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161" w:rsidRDefault="00A801CE">
      <w:r>
        <w:t xml:space="preserve"> Following a consistent programming style often helps readability..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Trade-offs from this ideal </w:t>
      </w:r>
      <w:r>
        <w:t>involve finding enough programmers who know the language to build a team, the availability of compilers for that language, and the efficiency with which programs written in a given language execute.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software.</w:t>
      </w:r>
      <w:r>
        <w:br/>
        <w:t>Sometimes software development is known as software engineering, especially when it employs formal methods or follows an engineering design proc</w:t>
      </w:r>
      <w:r>
        <w:t>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Programmable devices have existed for centuries.</w:t>
      </w:r>
      <w:r>
        <w:br/>
        <w:t>A study f</w:t>
      </w:r>
      <w:r>
        <w:t>ound that a few simple readability transformations made code shorter and drastically reduced the time to understand 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As early as </w:t>
      </w:r>
      <w:r>
        <w:t>the 9th century, a programmable music sequencer was invented by the Persian Banu Musa brothers, who described an automated mechanical flute player in the Book of Ingenious Devices.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They are the building blocks for all software, from the simplest applications to the most sophisticated ones.</w:t>
      </w:r>
    </w:p>
    <w:sectPr w:rsidR="00BA41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550598">
    <w:abstractNumId w:val="8"/>
  </w:num>
  <w:num w:numId="2" w16cid:durableId="1125006146">
    <w:abstractNumId w:val="6"/>
  </w:num>
  <w:num w:numId="3" w16cid:durableId="489830875">
    <w:abstractNumId w:val="5"/>
  </w:num>
  <w:num w:numId="4" w16cid:durableId="240679795">
    <w:abstractNumId w:val="4"/>
  </w:num>
  <w:num w:numId="5" w16cid:durableId="1639191211">
    <w:abstractNumId w:val="7"/>
  </w:num>
  <w:num w:numId="6" w16cid:durableId="126319948">
    <w:abstractNumId w:val="3"/>
  </w:num>
  <w:num w:numId="7" w16cid:durableId="1603878695">
    <w:abstractNumId w:val="2"/>
  </w:num>
  <w:num w:numId="8" w16cid:durableId="1267007721">
    <w:abstractNumId w:val="1"/>
  </w:num>
  <w:num w:numId="9" w16cid:durableId="112265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01CE"/>
    <w:rsid w:val="00AA1D8D"/>
    <w:rsid w:val="00B47730"/>
    <w:rsid w:val="00BA41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