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F83" w:rsidRDefault="0066561F">
      <w:r>
        <w:t>However, with the concept of the stored-program computer introduced in 1949, both programs and data were stored and manipulated in the same way in computer memory..</w:t>
      </w:r>
      <w:r>
        <w:br/>
        <w:t xml:space="preserve">Many programmers use forms of Agile software development where the various stages of </w:t>
      </w:r>
      <w:r>
        <w:t>formal software development are more integrated together into short cycles that take a few weeks rather than years.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Whatever the approach to development may be, the final program must satisfy some fundamental properties.</w:t>
      </w:r>
      <w:r>
        <w:br/>
        <w:t>There exist a lot of diff</w:t>
      </w:r>
      <w:r>
        <w:t>erent approaches for each of those tasks.</w:t>
      </w:r>
      <w:r>
        <w:br/>
        <w:t>Some text editors such as Emacs allow GDB to be invoked through them, to provide a visual environment.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Use of</w:t>
      </w:r>
      <w:r>
        <w:t xml:space="preserve"> a static code analysis tool can help detect some possible problems.</w:t>
      </w:r>
      <w:r>
        <w:br/>
        <w:t>Also, specific user environment and usage history can make it difficult to reproduce the problem.</w:t>
      </w:r>
      <w:r>
        <w:br/>
        <w:t>Text editors were also developed that allowed changes and corrections to be made much more easily than with punched cards.</w:t>
      </w:r>
    </w:p>
    <w:sectPr w:rsidR="00270F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436107">
    <w:abstractNumId w:val="8"/>
  </w:num>
  <w:num w:numId="2" w16cid:durableId="1647316299">
    <w:abstractNumId w:val="6"/>
  </w:num>
  <w:num w:numId="3" w16cid:durableId="1012493303">
    <w:abstractNumId w:val="5"/>
  </w:num>
  <w:num w:numId="4" w16cid:durableId="115763446">
    <w:abstractNumId w:val="4"/>
  </w:num>
  <w:num w:numId="5" w16cid:durableId="659505649">
    <w:abstractNumId w:val="7"/>
  </w:num>
  <w:num w:numId="6" w16cid:durableId="2143032971">
    <w:abstractNumId w:val="3"/>
  </w:num>
  <w:num w:numId="7" w16cid:durableId="646977003">
    <w:abstractNumId w:val="2"/>
  </w:num>
  <w:num w:numId="8" w16cid:durableId="1742143540">
    <w:abstractNumId w:val="1"/>
  </w:num>
  <w:num w:numId="9" w16cid:durableId="201021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F83"/>
    <w:rsid w:val="0029639D"/>
    <w:rsid w:val="00326F90"/>
    <w:rsid w:val="006656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