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15D" w:rsidRDefault="00EE584E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affects the aspects of quality above, including portability, usability and most importantly maintainability.</w:t>
      </w:r>
      <w:r>
        <w:br/>
        <w:t xml:space="preserve"> Debugging is often done with IDEs. Standalone debuggers like G</w:t>
      </w:r>
      <w:r>
        <w:t>DB are also used, and these often provide less of a visual environment, usually using a command line.</w:t>
      </w:r>
      <w:r>
        <w:br/>
        <w:t>In 1801, the Jacquard loom could produce entirely different weaves by changing the "program" – a series of pasteboard cards with holes punched in them.</w:t>
      </w:r>
      <w:r>
        <w:br/>
        <w:t>Use of a static code analysis tool can help detect some possible problems.</w:t>
      </w:r>
      <w:r>
        <w:br/>
        <w:t xml:space="preserve">Later a control panel (plug board) added to his 1906 Type I Tabulator allowed it to be programmed for different jobs, and by the late 1940s, unit record equipment such as the IBM 602 </w:t>
      </w:r>
      <w:r>
        <w:t>and IBM 604, were programmed by control panels in a similar way, as were the first electronic computers.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Some text editors such as Emacs allow GDB to be invoked through them, to provide a visual environment.</w:t>
      </w:r>
      <w:r>
        <w:br/>
        <w:t>Proficient programming usually requires expertise in several different subjects, including knowledge of the applica</w:t>
      </w:r>
      <w:r>
        <w:t>tion domain, details of programming languages and generic code libraries, specialized algorithms, and formal logic.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Following a consistent programming style often helps re</w:t>
      </w:r>
      <w:r>
        <w:t>adability.</w:t>
      </w:r>
      <w:r>
        <w:br/>
        <w:t xml:space="preserve"> A similar technique used for database design is Entity-Relationship Modeling (ER Modeling).</w:t>
      </w:r>
    </w:p>
    <w:sectPr w:rsidR="007A11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6054973">
    <w:abstractNumId w:val="8"/>
  </w:num>
  <w:num w:numId="2" w16cid:durableId="1335913645">
    <w:abstractNumId w:val="6"/>
  </w:num>
  <w:num w:numId="3" w16cid:durableId="1606227045">
    <w:abstractNumId w:val="5"/>
  </w:num>
  <w:num w:numId="4" w16cid:durableId="494300478">
    <w:abstractNumId w:val="4"/>
  </w:num>
  <w:num w:numId="5" w16cid:durableId="676078802">
    <w:abstractNumId w:val="7"/>
  </w:num>
  <w:num w:numId="6" w16cid:durableId="670564508">
    <w:abstractNumId w:val="3"/>
  </w:num>
  <w:num w:numId="7" w16cid:durableId="1787768261">
    <w:abstractNumId w:val="2"/>
  </w:num>
  <w:num w:numId="8" w16cid:durableId="1822425949">
    <w:abstractNumId w:val="1"/>
  </w:num>
  <w:num w:numId="9" w16cid:durableId="113772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115D"/>
    <w:rsid w:val="00AA1D8D"/>
    <w:rsid w:val="00B47730"/>
    <w:rsid w:val="00CB0664"/>
    <w:rsid w:val="00EE58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2023-12-06T07:07:00Z</dcterms:modified>
  <cp:category/>
</cp:coreProperties>
</file>