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038" w:rsidRDefault="009A6DE9">
      <w:r>
        <w:t>There exist a lot of different approaches for each of those tasks..</w:t>
      </w:r>
      <w:r>
        <w:br/>
        <w:t xml:space="preserve"> In the 1880s, Herman Hollerith invented the concept of storing data in machine-readable form.</w:t>
      </w:r>
      <w:r>
        <w:br/>
      </w:r>
      <w:r>
        <w:t xml:space="preserve"> Code-breaking algorithms have also existed for centuries.</w:t>
      </w:r>
      <w:r>
        <w:br/>
        <w:t>Also, specific user environment and usage history can make it difficult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w:t>
      </w:r>
      <w:r>
        <w:t>m, to provide a visual environment.</w:t>
      </w:r>
      <w:r>
        <w:br/>
        <w:t>For this purpose, algorithms are classified into orders using so-called Big O notation, which expresses resource use, such as execution time or memory consumption, in terms of the size of an input.</w:t>
      </w:r>
      <w:r>
        <w:br/>
        <w:t>However, readability is more than just programming style.</w:t>
      </w:r>
      <w:r>
        <w:br/>
        <w:t>This can be a non-trivial task, for example as with parallel processes or some unusual software bugs.</w:t>
      </w:r>
      <w:r>
        <w:br/>
        <w:t xml:space="preserve"> Whatever the approach to development may be, the final program must satisfy some fundamental properties.</w:t>
      </w:r>
      <w:r>
        <w:br/>
        <w:t xml:space="preserve"> Debugging i</w:t>
      </w:r>
      <w:r>
        <w:t>s often done with IDEs. Standalone debuggers like GDB are also used, and these often provide less of a visual environment, usually using a command line.</w:t>
      </w:r>
      <w:r>
        <w:br/>
      </w:r>
      <w:r>
        <w:br/>
        <w:t>Many factors, having little or nothing to do with the ability of the computer to efficiently compile and execute the code, contribute to readability.</w:t>
      </w:r>
      <w:r>
        <w:br/>
        <w:t xml:space="preserve"> Auxiliary tasks accompanying and related to programming include analyzing requirements, testing, debugging (investigating and fixing problems), implementation of build systems, and management of derived arti</w:t>
      </w:r>
      <w:r>
        <w:t>facts, such as programs' machine code.</w:t>
      </w:r>
      <w:r>
        <w:br/>
        <w:t>Normally the first step in debugging is to attempt to reproduce the problem.</w:t>
      </w:r>
    </w:p>
    <w:sectPr w:rsidR="00F760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293975">
    <w:abstractNumId w:val="8"/>
  </w:num>
  <w:num w:numId="2" w16cid:durableId="893278307">
    <w:abstractNumId w:val="6"/>
  </w:num>
  <w:num w:numId="3" w16cid:durableId="1398552241">
    <w:abstractNumId w:val="5"/>
  </w:num>
  <w:num w:numId="4" w16cid:durableId="419911517">
    <w:abstractNumId w:val="4"/>
  </w:num>
  <w:num w:numId="5" w16cid:durableId="549464903">
    <w:abstractNumId w:val="7"/>
  </w:num>
  <w:num w:numId="6" w16cid:durableId="979653254">
    <w:abstractNumId w:val="3"/>
  </w:num>
  <w:num w:numId="7" w16cid:durableId="417137413">
    <w:abstractNumId w:val="2"/>
  </w:num>
  <w:num w:numId="8" w16cid:durableId="296254375">
    <w:abstractNumId w:val="1"/>
  </w:num>
  <w:num w:numId="9" w16cid:durableId="175447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6DE9"/>
    <w:rsid w:val="00AA1D8D"/>
    <w:rsid w:val="00B47730"/>
    <w:rsid w:val="00CB0664"/>
    <w:rsid w:val="00F760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