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BA5" w:rsidRDefault="00EB1698">
      <w: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r>
        <w:br/>
        <w:t xml:space="preserve"> High-level languages made the process of developing a program simpler and more understandable, and less bound to the underlying hardware.</w:t>
      </w:r>
      <w:r>
        <w:br/>
        <w:t>In 1801, the Jacquard loom could produce entirely different weaves by changing the "program" – a series of pasteboard cards with holes punched in them.</w:t>
      </w:r>
      <w:r>
        <w:br/>
        <w:t>One approach popular for requirements analysis is Use Case analysis.</w:t>
      </w:r>
      <w:r>
        <w:br/>
        <w:t>Assembly languages were soon developed that let the programmer spe</w:t>
      </w:r>
      <w:r>
        <w:t>cify instruction in a text format (e.g., ADD X, TOTAL), with abbreviations for each operation code and meaningful names for specifying addresses.</w:t>
      </w:r>
      <w:r>
        <w:br/>
        <w:t xml:space="preserve"> Debugging is often done with IDEs. Standalone debuggers like GDB are also used, and these often provide less of a visual environment, usually using a command line.</w:t>
      </w:r>
      <w:r>
        <w:br/>
        <w:t>Sometimes software development is known as software engineering, especially when it employs formal methods or follows an engineering design process.</w:t>
      </w:r>
      <w:r>
        <w:br/>
        <w:t>However, because an assembly language is little more</w:t>
      </w:r>
      <w:r>
        <w:t xml:space="preserve"> than a different notation for a machine language,  two machines with different instruction sets also have different assembly languages.</w:t>
      </w:r>
      <w:r>
        <w:br/>
        <w:t>Expert programmers are familiar with a variety of well-established algorithms and their respective complexities and use this knowledge to choose algorithms that are best suited to the circumstances.</w:t>
      </w:r>
      <w:r>
        <w:br/>
        <w:t>Use of a static code analysis tool can help detect some possible problems.</w:t>
      </w:r>
      <w:r>
        <w:br/>
        <w:t>Methods of measuring programming language popularity include: counting the number of job advertisemen</w:t>
      </w:r>
      <w:r>
        <w:t>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process.</w:t>
      </w:r>
      <w:r>
        <w:br/>
        <w:t xml:space="preserve"> Programmable devices have existed for centuries.</w:t>
      </w:r>
      <w:r>
        <w:br/>
        <w:t>Programmers typically use high-level programming languages that are more easily intelligible to humans</w:t>
      </w:r>
      <w:r>
        <w:t xml:space="preserve"> than machine code, which is directly executed by the central processing unit.</w:t>
      </w:r>
    </w:p>
    <w:sectPr w:rsidR="00C72B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3038243">
    <w:abstractNumId w:val="8"/>
  </w:num>
  <w:num w:numId="2" w16cid:durableId="1505852275">
    <w:abstractNumId w:val="6"/>
  </w:num>
  <w:num w:numId="3" w16cid:durableId="91558701">
    <w:abstractNumId w:val="5"/>
  </w:num>
  <w:num w:numId="4" w16cid:durableId="466701085">
    <w:abstractNumId w:val="4"/>
  </w:num>
  <w:num w:numId="5" w16cid:durableId="960569742">
    <w:abstractNumId w:val="7"/>
  </w:num>
  <w:num w:numId="6" w16cid:durableId="239486374">
    <w:abstractNumId w:val="3"/>
  </w:num>
  <w:num w:numId="7" w16cid:durableId="1937253422">
    <w:abstractNumId w:val="2"/>
  </w:num>
  <w:num w:numId="8" w16cid:durableId="1575969508">
    <w:abstractNumId w:val="1"/>
  </w:num>
  <w:num w:numId="9" w16cid:durableId="177879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2BA5"/>
    <w:rsid w:val="00CB0664"/>
    <w:rsid w:val="00EB16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