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9AD" w:rsidRDefault="00D45F91">
      <w:r>
        <w:t>Many factors, having little or nothing to do with the ability of the computer to efficiently compile and execute the code, contribute to readability..</w:t>
      </w:r>
      <w:r>
        <w:br/>
        <w:t xml:space="preserve">In 1206, the Arab engineer Al-Jazari invented a programmable drum machine where a musical </w:t>
      </w:r>
      <w:r>
        <w:t>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However, with the concept of the stored-program computer introduced in 1949, both programs and data were stored and manipulated in the same way in computer memory.</w:t>
      </w:r>
      <w:r>
        <w:br/>
        <w:t xml:space="preserve"> Some languages are ver</w:t>
      </w:r>
      <w:r>
        <w:t>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 xml:space="preserve"> A similar technique used for database design is Entity-Relationship Modeling (ER Modeling).</w:t>
      </w:r>
      <w:r>
        <w:br/>
        <w:t>Integrated development environments (IDEs) aim to integrate all such help.</w:t>
      </w:r>
      <w:r>
        <w:br/>
        <w:t xml:space="preserve"> Implementation techniques include imperative l</w:t>
      </w:r>
      <w:r>
        <w:t>anguages (object-oriented or procedural), functional languages, and logic languages.</w:t>
      </w:r>
      <w:r>
        <w:br/>
        <w:t>It affects the aspects of quality above, including portability, usability and most importantly maintainability.</w:t>
      </w:r>
      <w:r>
        <w:b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w:t>
      </w:r>
      <w:r>
        <w:t>ent and skills.</w:t>
      </w:r>
      <w:r>
        <w:br/>
        <w:t>The Unified Modeling Language (UML) is a notation used for both the OOAD and MDA.</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p>
    <w:sectPr w:rsidR="00DC3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902876">
    <w:abstractNumId w:val="8"/>
  </w:num>
  <w:num w:numId="2" w16cid:durableId="1481581993">
    <w:abstractNumId w:val="6"/>
  </w:num>
  <w:num w:numId="3" w16cid:durableId="1758818707">
    <w:abstractNumId w:val="5"/>
  </w:num>
  <w:num w:numId="4" w16cid:durableId="1854418343">
    <w:abstractNumId w:val="4"/>
  </w:num>
  <w:num w:numId="5" w16cid:durableId="488136026">
    <w:abstractNumId w:val="7"/>
  </w:num>
  <w:num w:numId="6" w16cid:durableId="287704660">
    <w:abstractNumId w:val="3"/>
  </w:num>
  <w:num w:numId="7" w16cid:durableId="1322855754">
    <w:abstractNumId w:val="2"/>
  </w:num>
  <w:num w:numId="8" w16cid:durableId="486169545">
    <w:abstractNumId w:val="1"/>
  </w:num>
  <w:num w:numId="9" w16cid:durableId="109598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45F91"/>
    <w:rsid w:val="00DC39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