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FB5" w:rsidRDefault="00640095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 similar technique used for database des</w:t>
      </w:r>
      <w:r>
        <w:t>ign is Entity-Relationship Modeling (ER Modeling).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</w:t>
      </w:r>
      <w:r>
        <w:t>ce of Bernoulli numbers, intended to be carried out by Charles Babbage's Analytical Engine.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1801, the Jacquard loom could produce entirely different weaves by changing the "program" – a series of pastebo</w:t>
      </w:r>
      <w:r>
        <w:t>ard cards with holes punched in them.</w:t>
      </w:r>
      <w:r>
        <w:br/>
        <w:t xml:space="preserve"> In the 1880s, Herman Hollerith invented the concept of storing data in machine-readable form.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</w:t>
      </w:r>
      <w:r>
        <w:t>d execute the code, contribute to readability.</w:t>
      </w:r>
      <w:r>
        <w:br/>
        <w:t>Trial-and-error/divide-and-conquer is needed: the programmer will try to remove some parts of the original test case and check if the problem still exists.</w:t>
      </w:r>
    </w:p>
    <w:sectPr w:rsidR="005B4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1147879">
    <w:abstractNumId w:val="8"/>
  </w:num>
  <w:num w:numId="2" w16cid:durableId="1115368448">
    <w:abstractNumId w:val="6"/>
  </w:num>
  <w:num w:numId="3" w16cid:durableId="1096679902">
    <w:abstractNumId w:val="5"/>
  </w:num>
  <w:num w:numId="4" w16cid:durableId="2050061025">
    <w:abstractNumId w:val="4"/>
  </w:num>
  <w:num w:numId="5" w16cid:durableId="772821252">
    <w:abstractNumId w:val="7"/>
  </w:num>
  <w:num w:numId="6" w16cid:durableId="894663005">
    <w:abstractNumId w:val="3"/>
  </w:num>
  <w:num w:numId="7" w16cid:durableId="919370524">
    <w:abstractNumId w:val="2"/>
  </w:num>
  <w:num w:numId="8" w16cid:durableId="1054236940">
    <w:abstractNumId w:val="1"/>
  </w:num>
  <w:num w:numId="9" w16cid:durableId="130477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FB5"/>
    <w:rsid w:val="006400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