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411E4" w:rsidRDefault="005A51D1">
      <w:r>
        <w:t>Programmers typically use high-level programming languages that are more easily intelligible to humans than machine code, which is directly executed by the central processing unit..</w:t>
      </w:r>
      <w:r>
        <w:br/>
      </w:r>
      <w:r>
        <w:t xml:space="preserve"> Programmable devices have existed for centuries.</w:t>
      </w:r>
      <w:r>
        <w:br/>
        <w:t xml:space="preserve"> Programs were mostly entered using punched cards or paper tape.</w:t>
      </w:r>
      <w:r>
        <w:br/>
        <w:t>However, because an assembly language is little more than a different notation for a machine language,  two machines with different instruction sets also have different assembly languages.</w:t>
      </w:r>
      <w:r>
        <w:br/>
        <w:t xml:space="preserve"> Various visual programming languages have also been developed with the intent to resolve readability concerns by adopting non-traditional approaches to code structure and display.</w:t>
      </w:r>
      <w:r>
        <w:br/>
        <w:t>Languages form an approxima</w:t>
      </w:r>
      <w:r>
        <w:t>te spectrum from "low-level" to "high-level"; "low-level" languages are typically more machine-oriented and faster to execute, whereas "high-level" languages are more abstract and easier to use but execute less quickly.</w:t>
      </w:r>
      <w:r>
        <w:br/>
        <w:t xml:space="preserve"> High-level languages made the process of developing a program simpler and more understandable, and less bound to the underlying hardware.</w:t>
      </w:r>
      <w:r>
        <w:br/>
        <w:t>FORTRAN, the first widely used high-level language to have a functional implementation, came out in 1957, and many other languages were soon developed—in</w:t>
      </w:r>
      <w:r>
        <w:t xml:space="preserve"> particular, COBOL aimed at commercial data processing, and Lisp for computer research.</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 xml:space="preserve"> Debugging is often d</w:t>
      </w:r>
      <w:r>
        <w:t>one with IDEs. Standalone debuggers like GDB are also used, and these often provide less of a visual environment, usually using a command line.</w:t>
      </w:r>
      <w:r>
        <w:br/>
        <w:t>Compilers harnessed the power of computers to make programming easier by allowing programmers to specify calculations by entering a formula using infix notation.</w:t>
      </w:r>
      <w:r>
        <w:br/>
        <w:t xml:space="preserve"> Some languages are very popular for particular kinds of applications, while some languages are regularly used to write many different kinds of applications.</w:t>
      </w:r>
      <w:r>
        <w:br/>
        <w:t>It involves designing and implementing algorithm</w:t>
      </w:r>
      <w:r>
        <w:t>s, step-by-step specifications of procedures, by writing code in one or more programming languages.</w:t>
      </w:r>
      <w:r>
        <w:br/>
        <w:t>However, readability is more than just programming style.</w:t>
      </w:r>
      <w:r>
        <w:br/>
        <w:t>Trade-offs from this ideal involve finding enough programmers who know the language to build a team, the availability of compilers for that language, and the efficiency with which programs written in a given language execute.</w:t>
      </w:r>
    </w:p>
    <w:sectPr w:rsidR="00D411E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2309767">
    <w:abstractNumId w:val="8"/>
  </w:num>
  <w:num w:numId="2" w16cid:durableId="662707511">
    <w:abstractNumId w:val="6"/>
  </w:num>
  <w:num w:numId="3" w16cid:durableId="1519781964">
    <w:abstractNumId w:val="5"/>
  </w:num>
  <w:num w:numId="4" w16cid:durableId="32386208">
    <w:abstractNumId w:val="4"/>
  </w:num>
  <w:num w:numId="5" w16cid:durableId="332145001">
    <w:abstractNumId w:val="7"/>
  </w:num>
  <w:num w:numId="6" w16cid:durableId="577061651">
    <w:abstractNumId w:val="3"/>
  </w:num>
  <w:num w:numId="7" w16cid:durableId="484049152">
    <w:abstractNumId w:val="2"/>
  </w:num>
  <w:num w:numId="8" w16cid:durableId="1965192921">
    <w:abstractNumId w:val="1"/>
  </w:num>
  <w:num w:numId="9" w16cid:durableId="16394519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A51D1"/>
    <w:rsid w:val="00AA1D8D"/>
    <w:rsid w:val="00B47730"/>
    <w:rsid w:val="00CB0664"/>
    <w:rsid w:val="00D411E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390</Words>
  <Characters>2224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2609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2023-12-06T11:28:00Z</dcterms:modified>
  <cp:category/>
</cp:coreProperties>
</file>