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B10" w:rsidRDefault="00A579D1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Unreadable code often leads to bugs, inefficiencies, and duplicated code.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</w:t>
      </w:r>
      <w:r>
        <w:t xml:space="preserve"> which a human reader can comprehend the purpose, control flow, and operation of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academic field and the engineering practice of computer programming are both largely concerned wit</w:t>
      </w:r>
      <w:r>
        <w:t>h discovering and implementing the most efficient algorithms for a given class of problems.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Programming languages are essential for software development.</w:t>
      </w:r>
      <w:r>
        <w:br/>
        <w:t xml:space="preserve"> A similar technique used for database design is Entity-Relationship Modeling (ER Modeling).</w:t>
      </w:r>
      <w:r>
        <w:br/>
        <w:t xml:space="preserve"> After the bug is reproduced, the input of the program may need to be simpl</w:t>
      </w:r>
      <w:r>
        <w:t>ified to make it easier to debug.</w:t>
      </w:r>
      <w:r>
        <w:br/>
        <w:t>They are the building blocks for all software, from the simplest applications to the most sophisticated ones.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A65B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342504">
    <w:abstractNumId w:val="8"/>
  </w:num>
  <w:num w:numId="2" w16cid:durableId="1414474262">
    <w:abstractNumId w:val="6"/>
  </w:num>
  <w:num w:numId="3" w16cid:durableId="1075585925">
    <w:abstractNumId w:val="5"/>
  </w:num>
  <w:num w:numId="4" w16cid:durableId="2051490085">
    <w:abstractNumId w:val="4"/>
  </w:num>
  <w:num w:numId="5" w16cid:durableId="718936951">
    <w:abstractNumId w:val="7"/>
  </w:num>
  <w:num w:numId="6" w16cid:durableId="556013845">
    <w:abstractNumId w:val="3"/>
  </w:num>
  <w:num w:numId="7" w16cid:durableId="163208031">
    <w:abstractNumId w:val="2"/>
  </w:num>
  <w:num w:numId="8" w16cid:durableId="953437818">
    <w:abstractNumId w:val="1"/>
  </w:num>
  <w:num w:numId="9" w16cid:durableId="50470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79D1"/>
    <w:rsid w:val="00A65B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