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764" w:rsidRDefault="0004087D">
      <w:r>
        <w:t>Scripting and breakpointing is also part of this process..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There exist a lot </w:t>
      </w:r>
      <w:r>
        <w:t>of different approaches for each of those tasks.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Sometimes software development is known as software engineering, especially when it employs form</w:t>
      </w:r>
      <w:r>
        <w:t>al methods or follows an engineering design process.</w:t>
      </w:r>
      <w:r>
        <w:br/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</w:t>
      </w:r>
      <w:r>
        <w:t>ource code editor, but the content aspects reflect the programmer's talent and skills.</w:t>
      </w:r>
      <w:r>
        <w:br/>
        <w:t>They are the building blocks for all software, from the simplest applications to the most sophisticated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  <w:t>In 1801, the Jacquard loom could produce ent</w:t>
      </w:r>
      <w:r>
        <w:t>irely different weaves by changing the "program" – a series of pasteboard cards with holes punched in them.</w:t>
      </w:r>
      <w:r>
        <w:br/>
        <w:t>Unreadable code often leads to bugs, inefficiencies, and duplicated code.</w:t>
      </w:r>
      <w:r>
        <w:br/>
        <w:t>He gave the first description of cryptanalysis by frequency analysis, the earliest code-breaking algorithm.</w:t>
      </w:r>
    </w:p>
    <w:sectPr w:rsidR="009577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95990">
    <w:abstractNumId w:val="8"/>
  </w:num>
  <w:num w:numId="2" w16cid:durableId="1076247499">
    <w:abstractNumId w:val="6"/>
  </w:num>
  <w:num w:numId="3" w16cid:durableId="686057146">
    <w:abstractNumId w:val="5"/>
  </w:num>
  <w:num w:numId="4" w16cid:durableId="388964022">
    <w:abstractNumId w:val="4"/>
  </w:num>
  <w:num w:numId="5" w16cid:durableId="803043981">
    <w:abstractNumId w:val="7"/>
  </w:num>
  <w:num w:numId="6" w16cid:durableId="854420355">
    <w:abstractNumId w:val="3"/>
  </w:num>
  <w:num w:numId="7" w16cid:durableId="408045940">
    <w:abstractNumId w:val="2"/>
  </w:num>
  <w:num w:numId="8" w16cid:durableId="1198394992">
    <w:abstractNumId w:val="1"/>
  </w:num>
  <w:num w:numId="9" w16cid:durableId="155531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87D"/>
    <w:rsid w:val="0006063C"/>
    <w:rsid w:val="0015074B"/>
    <w:rsid w:val="0029639D"/>
    <w:rsid w:val="00326F90"/>
    <w:rsid w:val="009577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