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A6F" w:rsidRDefault="00514BE8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Ideally, the programming language best suited for the task at hand will be selected.</w:t>
      </w:r>
      <w:r>
        <w:br/>
      </w:r>
      <w:r>
        <w:br/>
        <w:t xml:space="preserve"> Computer programming or coding is the composition of sequences of instructions, called programs, that </w:t>
      </w:r>
      <w:r>
        <w:t>computers can follow to perform tasks.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affects the aspects of quality a</w:t>
      </w:r>
      <w:r>
        <w:t>bove, including portability, usability and most importantly maintainability.</w:t>
      </w:r>
      <w:r>
        <w:br/>
        <w:t>Techniques like Code refactoring can enhance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In the 1880s, Herman Hollerith invented the concept of storing data in machine-readable form.</w:t>
      </w:r>
      <w:r>
        <w:br/>
        <w:t>This can be a non-trivial task, for example as with parallel processes or some unusual software bugs.</w:t>
      </w:r>
      <w:r>
        <w:br/>
        <w:t>They</w:t>
      </w:r>
      <w:r>
        <w:t xml:space="preserve"> are the building blocks for all software, from the simplest applications to the most sophisticated ones.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BF1A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68742">
    <w:abstractNumId w:val="8"/>
  </w:num>
  <w:num w:numId="2" w16cid:durableId="562376184">
    <w:abstractNumId w:val="6"/>
  </w:num>
  <w:num w:numId="3" w16cid:durableId="492917229">
    <w:abstractNumId w:val="5"/>
  </w:num>
  <w:num w:numId="4" w16cid:durableId="805466326">
    <w:abstractNumId w:val="4"/>
  </w:num>
  <w:num w:numId="5" w16cid:durableId="759182500">
    <w:abstractNumId w:val="7"/>
  </w:num>
  <w:num w:numId="6" w16cid:durableId="223762432">
    <w:abstractNumId w:val="3"/>
  </w:num>
  <w:num w:numId="7" w16cid:durableId="118034380">
    <w:abstractNumId w:val="2"/>
  </w:num>
  <w:num w:numId="8" w16cid:durableId="943927183">
    <w:abstractNumId w:val="1"/>
  </w:num>
  <w:num w:numId="9" w16cid:durableId="120517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BE8"/>
    <w:rsid w:val="00AA1D8D"/>
    <w:rsid w:val="00B47730"/>
    <w:rsid w:val="00BF1A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