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D90" w:rsidRDefault="00291419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Some text editors such as Emacs allow GDB to be invoked through them, to provide a visual environment.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>The Unified Modeling Language (UML) is a notation used for both the OOAD an</w:t>
      </w:r>
      <w:r>
        <w:t>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Computer programmers 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Assembly languages were soon developed that let the programmer specify instruction in a text format (e.g., ADD </w:t>
      </w:r>
      <w:r>
        <w:t>X, TOTAL), with abbreviations for each operation code and meaningful names for specifying addresses.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>Whi</w:t>
      </w:r>
      <w:r>
        <w:t>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B87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668563">
    <w:abstractNumId w:val="8"/>
  </w:num>
  <w:num w:numId="2" w16cid:durableId="1431856754">
    <w:abstractNumId w:val="6"/>
  </w:num>
  <w:num w:numId="3" w16cid:durableId="763259683">
    <w:abstractNumId w:val="5"/>
  </w:num>
  <w:num w:numId="4" w16cid:durableId="1874149376">
    <w:abstractNumId w:val="4"/>
  </w:num>
  <w:num w:numId="5" w16cid:durableId="1688483830">
    <w:abstractNumId w:val="7"/>
  </w:num>
  <w:num w:numId="6" w16cid:durableId="1325283528">
    <w:abstractNumId w:val="3"/>
  </w:num>
  <w:num w:numId="7" w16cid:durableId="1181705480">
    <w:abstractNumId w:val="2"/>
  </w:num>
  <w:num w:numId="8" w16cid:durableId="2119327472">
    <w:abstractNumId w:val="1"/>
  </w:num>
  <w:num w:numId="9" w16cid:durableId="423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1419"/>
    <w:rsid w:val="0029639D"/>
    <w:rsid w:val="00326F90"/>
    <w:rsid w:val="00AA1D8D"/>
    <w:rsid w:val="00B47730"/>
    <w:rsid w:val="00B87D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