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F24" w:rsidRDefault="00B46B86">
      <w:r>
        <w:t xml:space="preserve"> In the 1880s, Herman Hollerith invented the concept of storing data in machine-readable form..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</w:t>
      </w:r>
      <w:r>
        <w:t xml:space="preserve"> programming style often helps readability.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>For example, COBOL is still strong in corporate data centers often on large mainframe computers, Fortran in engineering applications, scri</w:t>
      </w:r>
      <w:r>
        <w:t>pting languages in Web development, and C in embedded software.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</w:p>
    <w:sectPr w:rsidR="00155F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429628">
    <w:abstractNumId w:val="8"/>
  </w:num>
  <w:num w:numId="2" w16cid:durableId="1719166220">
    <w:abstractNumId w:val="6"/>
  </w:num>
  <w:num w:numId="3" w16cid:durableId="589973969">
    <w:abstractNumId w:val="5"/>
  </w:num>
  <w:num w:numId="4" w16cid:durableId="1917812539">
    <w:abstractNumId w:val="4"/>
  </w:num>
  <w:num w:numId="5" w16cid:durableId="448861443">
    <w:abstractNumId w:val="7"/>
  </w:num>
  <w:num w:numId="6" w16cid:durableId="23143045">
    <w:abstractNumId w:val="3"/>
  </w:num>
  <w:num w:numId="7" w16cid:durableId="629945442">
    <w:abstractNumId w:val="2"/>
  </w:num>
  <w:num w:numId="8" w16cid:durableId="1035692862">
    <w:abstractNumId w:val="1"/>
  </w:num>
  <w:num w:numId="9" w16cid:durableId="19494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F24"/>
    <w:rsid w:val="0029639D"/>
    <w:rsid w:val="00326F90"/>
    <w:rsid w:val="00AA1D8D"/>
    <w:rsid w:val="00B46B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