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961" w:rsidRDefault="00F41149">
      <w:r>
        <w:t>However, Charles Babbage had already written his first program for the Analytical Engine in 1837..</w:t>
      </w:r>
      <w:r>
        <w:br/>
        <w:t xml:space="preserve">Trial-and-error/divide-and-conquer is needed: the programmer will try to remove some parts of the original test case and check if the problem still </w:t>
      </w:r>
      <w:r>
        <w:t>exists.</w:t>
      </w:r>
      <w:r>
        <w:br/>
        <w:t>Unreadable code often leads to bugs, inefficiencies, and duplicated code.</w:t>
      </w:r>
      <w:r>
        <w:br/>
        <w:t>However, because an assembly language is little more than a different notation for a machine language,  two machines with different instruction sets also have different assembly languages.</w:t>
      </w:r>
      <w:r>
        <w:br/>
        <w:t>Assembly languages were soon developed that let the programmer specify instruction in a text format (e.g., ADD X, TOTAL), with abbreviations for each operation code and meaningful names for specifying addresses.</w:t>
      </w:r>
      <w:r>
        <w:br/>
        <w:t xml:space="preserve"> Code-breaking algorithms hav</w:t>
      </w:r>
      <w:r>
        <w:t>e also existed for centuries.</w:t>
      </w:r>
      <w:r>
        <w:br/>
        <w:t>Programmers typically use high-level programming languages that are more easily intelligible to humans than machine code, which is directly executed by the central processing unit.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New language</w:t>
      </w:r>
      <w:r>
        <w:t>s are generally designed around the syntax of a prior language with new functionality added, (for example C++ adds object-orientation to C, and Java adds memory management and bytecode to C++, but as a result, loses efficiency and the ability for low-level manipulation).</w:t>
      </w:r>
      <w:r>
        <w:br/>
        <w:t>Languages form an approximate spectrum from "low-level" to "high-level"; "low-level" languages are typically more machine-oriented and faster to execute, whereas "high-level" languages are more abstract and easier to use but execute less qu</w:t>
      </w:r>
      <w:r>
        <w:t>ickly.</w:t>
      </w:r>
      <w:r>
        <w:br/>
        <w:t>Scripting and breakpointing is also part of this process.</w:t>
      </w:r>
      <w:r>
        <w:br/>
        <w:t>Many applications use a mix of several languages in their construction and use.</w:t>
      </w:r>
      <w:r>
        <w:br/>
        <w:t>Normally the first step in debugging is to attempt to reproduce the problem.</w:t>
      </w:r>
      <w:r>
        <w:br/>
        <w:t xml:space="preserve"> Whatever the approach to development may be, the final program must satisfy some fundamental properties.</w:t>
      </w:r>
      <w:r>
        <w:br/>
        <w:t>Some languages are more prone to some kinds of faults because their specification does not require compilers to perform as much checking as other languages.</w:t>
      </w:r>
    </w:p>
    <w:sectPr w:rsidR="00E739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7899194">
    <w:abstractNumId w:val="8"/>
  </w:num>
  <w:num w:numId="2" w16cid:durableId="1771587430">
    <w:abstractNumId w:val="6"/>
  </w:num>
  <w:num w:numId="3" w16cid:durableId="1497187162">
    <w:abstractNumId w:val="5"/>
  </w:num>
  <w:num w:numId="4" w16cid:durableId="1996840195">
    <w:abstractNumId w:val="4"/>
  </w:num>
  <w:num w:numId="5" w16cid:durableId="18625060">
    <w:abstractNumId w:val="7"/>
  </w:num>
  <w:num w:numId="6" w16cid:durableId="735930950">
    <w:abstractNumId w:val="3"/>
  </w:num>
  <w:num w:numId="7" w16cid:durableId="2022009015">
    <w:abstractNumId w:val="2"/>
  </w:num>
  <w:num w:numId="8" w16cid:durableId="39867824">
    <w:abstractNumId w:val="1"/>
  </w:num>
  <w:num w:numId="9" w16cid:durableId="647131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73961"/>
    <w:rsid w:val="00F411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2023-12-06T12:45:00Z</dcterms:modified>
  <cp:category/>
</cp:coreProperties>
</file>