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77F" w:rsidRDefault="00620B4E">
      <w:r>
        <w:t>It involves designing and implementing algorithms, step-by-step specifications of procedures, by writing code in one or more programming languages..</w:t>
      </w:r>
      <w:r>
        <w:br/>
        <w:t xml:space="preserve">He gave the first description of cryptanalysis by frequency analysis, the earliest </w:t>
      </w:r>
      <w:r>
        <w:t>code-breaking algorithm.</w:t>
      </w:r>
      <w:r>
        <w:br/>
        <w:t>There are many approaches to the Software development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They are the building blocks for all software, from the simplest applications to the most sophisticated ones.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Auxiliary tasks accompanying an</w:t>
      </w:r>
      <w:r>
        <w:t>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Programs were mostly entered using punched cards or paper tape.</w:t>
      </w:r>
      <w:r>
        <w:br/>
        <w:t xml:space="preserve"> In the 1880s, Herman Hollerith invented the concept of storing data in machine-readable form.</w:t>
      </w:r>
      <w:r>
        <w:br/>
        <w:t xml:space="preserve"> Various visual programming languages have also been developed with the intent to resolve readability concerns by adopting non-traditiona</w:t>
      </w:r>
      <w:r>
        <w:t>l approaches to code structure and display.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Charles Babbage had already written his first program for the Analytical Engine in 1837.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Code-brea</w:t>
      </w:r>
      <w:r>
        <w:t>king algorithms have also existed for centuries.</w:t>
      </w:r>
      <w:r>
        <w:br/>
        <w:t xml:space="preserve"> Whatever the approach to development may be, the final program must satisfy some fundamental properties.</w:t>
      </w:r>
    </w:p>
    <w:sectPr w:rsidR="00AF17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916662">
    <w:abstractNumId w:val="8"/>
  </w:num>
  <w:num w:numId="2" w16cid:durableId="174418491">
    <w:abstractNumId w:val="6"/>
  </w:num>
  <w:num w:numId="3" w16cid:durableId="1783986993">
    <w:abstractNumId w:val="5"/>
  </w:num>
  <w:num w:numId="4" w16cid:durableId="408890647">
    <w:abstractNumId w:val="4"/>
  </w:num>
  <w:num w:numId="5" w16cid:durableId="706640834">
    <w:abstractNumId w:val="7"/>
  </w:num>
  <w:num w:numId="6" w16cid:durableId="1364863051">
    <w:abstractNumId w:val="3"/>
  </w:num>
  <w:num w:numId="7" w16cid:durableId="1897162902">
    <w:abstractNumId w:val="2"/>
  </w:num>
  <w:num w:numId="8" w16cid:durableId="369844303">
    <w:abstractNumId w:val="1"/>
  </w:num>
  <w:num w:numId="9" w16cid:durableId="145695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0B4E"/>
    <w:rsid w:val="00AA1D8D"/>
    <w:rsid w:val="00AF177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2023-12-06T05:31:00Z</dcterms:modified>
  <cp:category/>
</cp:coreProperties>
</file>