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D7C" w:rsidRDefault="008F4788">
      <w:r>
        <w:t>Programmers typically use high-level programming languages that are more easily intelligible to humans than machine code, which is directly executed by the central processing unit..</w:t>
      </w:r>
      <w:r>
        <w:br/>
        <w:t xml:space="preserve">Later a control panel (plug board) added to his 1906 Type I </w:t>
      </w:r>
      <w:r>
        <w:t>Tabulator allowed it to be programmed for different jobs, and by the late 1940s, unit record equipment such as the IBM 602 and IBM 604, were programmed by control panels in a similar way, as were the first electronic computers.</w:t>
      </w:r>
      <w:r>
        <w:br/>
        <w:t>For example, when a bug in a compiler can make it crash when parsing some large source file, a simplification of the test case that results in only few lines from the original source file can be sufficient to reproduce the same crash.</w:t>
      </w:r>
      <w:r>
        <w:br/>
        <w:t>Compilers harnessed the power of computers to mak</w:t>
      </w:r>
      <w:r>
        <w:t>e programming easier by allowing programmers to specify calculations by entering a formula using infix notation.</w:t>
      </w:r>
      <w:r>
        <w:br/>
        <w:t>Expert programmers are familiar with a variety of well-established algorithms and their respective complexities and use this knowledge to choose algorithms that are best suited to the circumstances.</w:t>
      </w:r>
      <w:r>
        <w:br/>
        <w:t>In the 9th century, the Arab mathematician Al-Kindi described a cryptographic algorithm for deciphering encrypted code, in A Manuscript on Deciphering Cryptographic Messages.</w:t>
      </w:r>
      <w:r>
        <w:br/>
        <w:t xml:space="preserve"> Machine code was the lan</w:t>
      </w:r>
      <w:r>
        <w:t>guage of early programs, written in the instruction set of the particular machine, often in binary notation.</w:t>
      </w:r>
      <w:r>
        <w:br/>
        <w:t>It affects the aspects of quality above, including portability, usability and most importantly maintainability.</w:t>
      </w:r>
      <w:r>
        <w:br/>
        <w:t>They are the building blocks for all software, from the simplest applications to the most sophisticated ones.</w:t>
      </w:r>
      <w:r>
        <w:br/>
        <w:t>Integrated development environments (IDEs) aim to integrate all such help.</w:t>
      </w:r>
      <w:r>
        <w:br/>
        <w:t>Some text editors such as Emacs allow GDB to be invoked through them, to provide a visual environment.</w:t>
      </w:r>
      <w:r>
        <w:br/>
        <w:t>Als</w:t>
      </w:r>
      <w:r>
        <w:t>o, specific user environment and usage history can make it difficult to reproduce the problem.</w:t>
      </w:r>
      <w:r>
        <w:br/>
        <w:t>Assembly languages were soon developed that let the programmer specify instruction in a text format (e.g., ADD X, TOTAL), with abbreviations for each operation code and meaningful names for specifying addresses.</w:t>
      </w:r>
      <w:r>
        <w:br/>
        <w:t xml:space="preserve"> Programmable devices have existed for centuries.</w:t>
      </w:r>
      <w:r>
        <w:br/>
        <w:t>By the late 1960s, data storage devices and computer terminals became inexpensive enough that programs could be created by typing directly into the compute</w:t>
      </w:r>
      <w:r>
        <w:t>rs.</w:t>
      </w:r>
    </w:p>
    <w:sectPr w:rsidR="00E00D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2335255">
    <w:abstractNumId w:val="8"/>
  </w:num>
  <w:num w:numId="2" w16cid:durableId="1577938311">
    <w:abstractNumId w:val="6"/>
  </w:num>
  <w:num w:numId="3" w16cid:durableId="946040975">
    <w:abstractNumId w:val="5"/>
  </w:num>
  <w:num w:numId="4" w16cid:durableId="1176964370">
    <w:abstractNumId w:val="4"/>
  </w:num>
  <w:num w:numId="5" w16cid:durableId="1149640245">
    <w:abstractNumId w:val="7"/>
  </w:num>
  <w:num w:numId="6" w16cid:durableId="107283487">
    <w:abstractNumId w:val="3"/>
  </w:num>
  <w:num w:numId="7" w16cid:durableId="1701202847">
    <w:abstractNumId w:val="2"/>
  </w:num>
  <w:num w:numId="8" w16cid:durableId="676813279">
    <w:abstractNumId w:val="1"/>
  </w:num>
  <w:num w:numId="9" w16cid:durableId="123720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4788"/>
    <w:rsid w:val="00AA1D8D"/>
    <w:rsid w:val="00B47730"/>
    <w:rsid w:val="00CB0664"/>
    <w:rsid w:val="00E00D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