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5B0" w:rsidRDefault="004A69B6">
      <w:r>
        <w:t xml:space="preserve"> In the 1880s, Herman Hollerith invented the concept of storing data in machine-readable form..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Ideally, the programming language best suited for the task at hand will be selected.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Sometimes software development is known as software engineering, especially when it employs formal methods or follows an engineering design process.</w:t>
      </w:r>
      <w:r>
        <w:br/>
        <w:t>It affects th</w:t>
      </w:r>
      <w:r>
        <w:t>e aspects of quality above, including portability, usability and most importantly maintainability.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This can be a non-trivial task, for example as with parallel processes or some unusual software bugs.</w:t>
      </w:r>
      <w:r>
        <w:br/>
        <w:t>Languages form an approximate spectrum from "low-level" to "high-level"; "low-level" languages are typically more machine-oriented and faster to execute, whereas "high-level" lang</w:t>
      </w:r>
      <w:r>
        <w:t>uages are more abstract and easier to use but execute less quickly.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</w:t>
      </w:r>
      <w:r>
        <w:t xml:space="preserve"> and formal logic.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It is very difficult to determine what are the most popular modern programming languages.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576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705259">
    <w:abstractNumId w:val="8"/>
  </w:num>
  <w:num w:numId="2" w16cid:durableId="1113591555">
    <w:abstractNumId w:val="6"/>
  </w:num>
  <w:num w:numId="3" w16cid:durableId="2027707609">
    <w:abstractNumId w:val="5"/>
  </w:num>
  <w:num w:numId="4" w16cid:durableId="1664505443">
    <w:abstractNumId w:val="4"/>
  </w:num>
  <w:num w:numId="5" w16cid:durableId="146476891">
    <w:abstractNumId w:val="7"/>
  </w:num>
  <w:num w:numId="6" w16cid:durableId="1133257292">
    <w:abstractNumId w:val="3"/>
  </w:num>
  <w:num w:numId="7" w16cid:durableId="1567835119">
    <w:abstractNumId w:val="2"/>
  </w:num>
  <w:num w:numId="8" w16cid:durableId="992761225">
    <w:abstractNumId w:val="1"/>
  </w:num>
  <w:num w:numId="9" w16cid:durableId="123623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9B6"/>
    <w:rsid w:val="005765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2023-12-06T04:59:00Z</dcterms:modified>
  <cp:category/>
</cp:coreProperties>
</file>