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2236" w:rsidRDefault="00D91B8B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 xml:space="preserve"> Whatever the approach to development may be, the final program must satisfy some fundamental properties.</w:t>
      </w:r>
      <w:r>
        <w:br/>
        <w:t>Text editors were also developed that allowed changes and corrections to be made much more easily than with punched cards.</w:t>
      </w:r>
      <w:r>
        <w:br/>
        <w:t xml:space="preserve"> After the bug is reproduced, the input of the program may need to be simplified to make it easier to debug.</w:t>
      </w:r>
      <w:r>
        <w:br/>
        <w:t>Programming languages are essential for software development.</w:t>
      </w:r>
      <w:r>
        <w:br/>
        <w:t>Use of a static code analysis tool can help detect some possible problems.</w:t>
      </w:r>
      <w:r>
        <w:br/>
        <w:t xml:space="preserve"> In the 1880s, Herman Hollerith inve</w:t>
      </w:r>
      <w:r>
        <w:t>nted the concept of storing data in machine-readable form.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There exist a lot of different approaches for each of those tasks.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</w:t>
      </w:r>
      <w:r>
        <w:t xml:space="preserve"> ability for low-level manipulation).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The choice of language used is subject to many considerations, such as company policy, suitability to task, </w:t>
      </w:r>
      <w:r>
        <w:t>availability of third-party packages, or individual preference.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0722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3182636">
    <w:abstractNumId w:val="8"/>
  </w:num>
  <w:num w:numId="2" w16cid:durableId="256597923">
    <w:abstractNumId w:val="6"/>
  </w:num>
  <w:num w:numId="3" w16cid:durableId="545485853">
    <w:abstractNumId w:val="5"/>
  </w:num>
  <w:num w:numId="4" w16cid:durableId="915237586">
    <w:abstractNumId w:val="4"/>
  </w:num>
  <w:num w:numId="5" w16cid:durableId="471562816">
    <w:abstractNumId w:val="7"/>
  </w:num>
  <w:num w:numId="6" w16cid:durableId="2008556591">
    <w:abstractNumId w:val="3"/>
  </w:num>
  <w:num w:numId="7" w16cid:durableId="157771281">
    <w:abstractNumId w:val="2"/>
  </w:num>
  <w:num w:numId="8" w16cid:durableId="377124738">
    <w:abstractNumId w:val="1"/>
  </w:num>
  <w:num w:numId="9" w16cid:durableId="75709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236"/>
    <w:rsid w:val="0015074B"/>
    <w:rsid w:val="0029639D"/>
    <w:rsid w:val="00326F90"/>
    <w:rsid w:val="00AA1D8D"/>
    <w:rsid w:val="00B47730"/>
    <w:rsid w:val="00CB0664"/>
    <w:rsid w:val="00D91B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2023-12-06T12:48:00Z</dcterms:modified>
  <cp:category/>
</cp:coreProperties>
</file>