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B70" w:rsidRDefault="00C35602">
      <w:r>
        <w:t xml:space="preserve"> Whatever the approach to development may be, the final program must satisfy some fundamental properties..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  <w:t xml:space="preserve">Proficient programming usually requires expertise in several different subjects, including knowledge of the </w:t>
      </w:r>
      <w:r>
        <w:t>application domain, details of programming languages and generic code libraries, specialized algorithms, and formal logic.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 some kinds of faults because their specification does not require compilers to perform</w:t>
      </w:r>
      <w:r>
        <w:t xml:space="preserve"> as much checking as other languages.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fol</w:t>
      </w:r>
      <w:r>
        <w:t>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</w:p>
    <w:sectPr w:rsidR="00813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127112">
    <w:abstractNumId w:val="8"/>
  </w:num>
  <w:num w:numId="2" w16cid:durableId="1164122152">
    <w:abstractNumId w:val="6"/>
  </w:num>
  <w:num w:numId="3" w16cid:durableId="1489514297">
    <w:abstractNumId w:val="5"/>
  </w:num>
  <w:num w:numId="4" w16cid:durableId="1147822719">
    <w:abstractNumId w:val="4"/>
  </w:num>
  <w:num w:numId="5" w16cid:durableId="211692154">
    <w:abstractNumId w:val="7"/>
  </w:num>
  <w:num w:numId="6" w16cid:durableId="840197254">
    <w:abstractNumId w:val="3"/>
  </w:num>
  <w:num w:numId="7" w16cid:durableId="791096247">
    <w:abstractNumId w:val="2"/>
  </w:num>
  <w:num w:numId="8" w16cid:durableId="2095273579">
    <w:abstractNumId w:val="1"/>
  </w:num>
  <w:num w:numId="9" w16cid:durableId="9472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B70"/>
    <w:rsid w:val="00AA1D8D"/>
    <w:rsid w:val="00B47730"/>
    <w:rsid w:val="00C356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