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515" w:rsidRDefault="00B77BF0">
      <w:r>
        <w:t>The following properties are among the most important:</w:t>
      </w:r>
      <w:r>
        <w:br/>
      </w:r>
      <w:r>
        <w:br/>
      </w:r>
      <w:r>
        <w:t xml:space="preserve"> In computer programming, readability refers to the ease with which a human reader can comprehend the purpose, control flow, and operation of source code..</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w:t>
      </w:r>
      <w:r>
        <w:t>ise in several different subjects, including knowledge of the application domain, details of programming languages and generic code libraries, specialized algorithms, and formal logic.</w:t>
      </w:r>
      <w:r>
        <w:br/>
        <w:t>Many applications use a mix of several languages in their construction and use.</w:t>
      </w:r>
      <w:r>
        <w:br/>
        <w:t>Trial-and-error/divide-and-conquer is needed: the programmer will try to remove some parts of the original test case and check if the problem still exists.</w:t>
      </w:r>
      <w:r>
        <w:br/>
        <w:t>Normally the first step in debugging is to attempt to reproduce the problem.</w:t>
      </w:r>
      <w:r>
        <w:br/>
        <w:t>In 1206, the A</w:t>
      </w:r>
      <w:r>
        <w:t>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Programmers typically use high-level programming languages that are more easily intelligible to humans than machine code, which is directly exec</w:t>
      </w:r>
      <w:r>
        <w:t>uted by the central processing unit.</w:t>
      </w:r>
      <w:r>
        <w:br/>
        <w:t xml:space="preserve"> After the bug is reproduced, the input of the program may need to be simplified to make it easier to debug.</w:t>
      </w:r>
      <w:r>
        <w:br/>
        <w:t>Compilers harnessed the power of computers to make programming easier by allowing programmers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w:t>
      </w:r>
      <w:r>
        <w:t>grammed by control panels in a similar way, as were the first electronic computers.</w:t>
      </w:r>
      <w:r>
        <w:br/>
        <w:t xml:space="preserve"> Computer programmers are those who write computer software.</w:t>
      </w:r>
      <w:r>
        <w:br/>
        <w:t xml:space="preserve"> The academic field and the engineering practice of computer programming are both largely concerned with discovering and implementing the most efficient algorithms for a given class of problems.</w:t>
      </w:r>
    </w:p>
    <w:sectPr w:rsidR="00F945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185866">
    <w:abstractNumId w:val="8"/>
  </w:num>
  <w:num w:numId="2" w16cid:durableId="668675342">
    <w:abstractNumId w:val="6"/>
  </w:num>
  <w:num w:numId="3" w16cid:durableId="977303950">
    <w:abstractNumId w:val="5"/>
  </w:num>
  <w:num w:numId="4" w16cid:durableId="1814828467">
    <w:abstractNumId w:val="4"/>
  </w:num>
  <w:num w:numId="5" w16cid:durableId="62605794">
    <w:abstractNumId w:val="7"/>
  </w:num>
  <w:num w:numId="6" w16cid:durableId="323709739">
    <w:abstractNumId w:val="3"/>
  </w:num>
  <w:num w:numId="7" w16cid:durableId="1470708755">
    <w:abstractNumId w:val="2"/>
  </w:num>
  <w:num w:numId="8" w16cid:durableId="633213362">
    <w:abstractNumId w:val="1"/>
  </w:num>
  <w:num w:numId="9" w16cid:durableId="66127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7BF0"/>
    <w:rsid w:val="00CB0664"/>
    <w:rsid w:val="00F945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