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4DC" w:rsidRDefault="00A96BD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 xml:space="preserve">However, Charles Babbage had already written his first program for the Analytical Engine </w:t>
      </w:r>
      <w:r>
        <w:t>in 1837.</w:t>
      </w:r>
      <w:r>
        <w:br/>
        <w:t>Some languages are more prone to some kinds of faults because their specification does not require compilers to perform as much checking as other languages.</w:t>
      </w:r>
      <w:r>
        <w:br/>
        <w:t>Trial-and-error/divide-and-conquer is needed: the programmer will try to remove some parts of the original test case and check if the problem still exists.</w:t>
      </w:r>
      <w:r>
        <w:br/>
        <w:t>Text editors were also developed that allowed changes and corrections to be made much more easily than with punched cards.</w:t>
      </w:r>
      <w:r>
        <w:br/>
        <w:t xml:space="preserve"> Some languages are very popular for particular kinds of applicatio</w:t>
      </w:r>
      <w:r>
        <w:t>ns, while some languages are regularly used to write many different kinds of applications.</w:t>
      </w:r>
      <w:r>
        <w:br/>
        <w:t>Ideally, the programming language best suited for the task at hand will be selected.</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w:t>
      </w:r>
      <w:r>
        <w:t>gms).</w:t>
      </w:r>
      <w:r>
        <w:br/>
        <w:t>For this purpose, algorithms are classified into orders using so-called Big O notation, which expresses resource use, such as execution time or memory consumption, in terms of the size of an input.</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921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948811">
    <w:abstractNumId w:val="8"/>
  </w:num>
  <w:num w:numId="2" w16cid:durableId="1106269149">
    <w:abstractNumId w:val="6"/>
  </w:num>
  <w:num w:numId="3" w16cid:durableId="1043671489">
    <w:abstractNumId w:val="5"/>
  </w:num>
  <w:num w:numId="4" w16cid:durableId="1049954849">
    <w:abstractNumId w:val="4"/>
  </w:num>
  <w:num w:numId="5" w16cid:durableId="1267035760">
    <w:abstractNumId w:val="7"/>
  </w:num>
  <w:num w:numId="6" w16cid:durableId="1482694129">
    <w:abstractNumId w:val="3"/>
  </w:num>
  <w:num w:numId="7" w16cid:durableId="173030768">
    <w:abstractNumId w:val="2"/>
  </w:num>
  <w:num w:numId="8" w16cid:durableId="1854416746">
    <w:abstractNumId w:val="1"/>
  </w:num>
  <w:num w:numId="9" w16cid:durableId="90873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4DC"/>
    <w:rsid w:val="00A96B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