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0D2F" w:rsidRDefault="006E218A">
      <w:r>
        <w:t>The following properties are among the most important:</w:t>
      </w:r>
      <w:r>
        <w:br/>
      </w:r>
      <w:r>
        <w:br/>
      </w:r>
      <w:r>
        <w:t xml:space="preserve"> In computer programming, readability refers to the ease with which a human reader can comprehend the purpose, control flow, and operation of source code..</w:t>
      </w:r>
      <w:r>
        <w:br/>
        <w:t>A study found that a few simple readability transformations made code shorter and drastically reduced the time to understand it.</w:t>
      </w:r>
      <w:r>
        <w:br/>
        <w:t>Unreadable code often leads to bugs, inefficiencies, and duplicated code.</w:t>
      </w:r>
      <w:r>
        <w:br/>
        <w:t>The Unified Modeling Language (UML) is a notation used for both the OOAD and MDA.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</w:t>
      </w:r>
      <w:r>
        <w:t>uter research.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Some text editors such as Emacs allow GDB to be invoked th</w:t>
      </w:r>
      <w:r>
        <w:t>rough them, to provide a visual environment.</w:t>
      </w:r>
      <w:r>
        <w:br/>
        <w:t>There are many approaches to the Software development process.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Sometimes software development is known as software engineering, especially when</w:t>
      </w:r>
      <w:r>
        <w:t xml:space="preserve"> it employs formal methods or follows an engineering design process.</w:t>
      </w:r>
      <w:r>
        <w:br/>
        <w:t>He gave the first description of cryptanalysis by frequency analysis, the earliest code-breaking algorithm.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300D2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6399173">
    <w:abstractNumId w:val="8"/>
  </w:num>
  <w:num w:numId="2" w16cid:durableId="894779150">
    <w:abstractNumId w:val="6"/>
  </w:num>
  <w:num w:numId="3" w16cid:durableId="243345584">
    <w:abstractNumId w:val="5"/>
  </w:num>
  <w:num w:numId="4" w16cid:durableId="236212737">
    <w:abstractNumId w:val="4"/>
  </w:num>
  <w:num w:numId="5" w16cid:durableId="1585602187">
    <w:abstractNumId w:val="7"/>
  </w:num>
  <w:num w:numId="6" w16cid:durableId="69276701">
    <w:abstractNumId w:val="3"/>
  </w:num>
  <w:num w:numId="7" w16cid:durableId="1875730384">
    <w:abstractNumId w:val="2"/>
  </w:num>
  <w:num w:numId="8" w16cid:durableId="588513808">
    <w:abstractNumId w:val="1"/>
  </w:num>
  <w:num w:numId="9" w16cid:durableId="1413624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D2F"/>
    <w:rsid w:val="00326F90"/>
    <w:rsid w:val="006E218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2023-12-06T11:23:00Z</dcterms:modified>
  <cp:category/>
</cp:coreProperties>
</file>