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5D0" w:rsidRDefault="003B4D14">
      <w:r>
        <w:br/>
        <w:t>The first compiler related tool, the A-0 System, was developed in 1952 by Grace Hopper, who also coined the term 'compiler'..</w:t>
      </w:r>
      <w:r>
        <w:br/>
        <w:t>Ideally, the programming language best suited for the task at hand will be selected.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Following a consistent programming style often helps readability.</w:t>
      </w:r>
      <w:r>
        <w:br/>
        <w:t>A study found that a few simple readability transformations made code shorter and dr</w:t>
      </w:r>
      <w:r>
        <w:t>astically reduced the time to understand it.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</w:t>
      </w:r>
      <w:r>
        <w:t>for low-level manipulation).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Scri</w:t>
      </w:r>
      <w:r>
        <w:t>pting and breakpointing is also part of this process.</w:t>
      </w:r>
      <w:r>
        <w:br/>
        <w:t>Techniques like Code refactoring can enhance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In the 1880s, Herman Hollerith invented the concept of storing data in machine-readable form.</w:t>
      </w:r>
    </w:p>
    <w:sectPr w:rsidR="001145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2584624">
    <w:abstractNumId w:val="8"/>
  </w:num>
  <w:num w:numId="2" w16cid:durableId="1272084263">
    <w:abstractNumId w:val="6"/>
  </w:num>
  <w:num w:numId="3" w16cid:durableId="2017343884">
    <w:abstractNumId w:val="5"/>
  </w:num>
  <w:num w:numId="4" w16cid:durableId="1391536427">
    <w:abstractNumId w:val="4"/>
  </w:num>
  <w:num w:numId="5" w16cid:durableId="299464045">
    <w:abstractNumId w:val="7"/>
  </w:num>
  <w:num w:numId="6" w16cid:durableId="376780950">
    <w:abstractNumId w:val="3"/>
  </w:num>
  <w:num w:numId="7" w16cid:durableId="1518427536">
    <w:abstractNumId w:val="2"/>
  </w:num>
  <w:num w:numId="8" w16cid:durableId="969362742">
    <w:abstractNumId w:val="1"/>
  </w:num>
  <w:num w:numId="9" w16cid:durableId="68213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5D0"/>
    <w:rsid w:val="0015074B"/>
    <w:rsid w:val="0029639D"/>
    <w:rsid w:val="00326F90"/>
    <w:rsid w:val="003B4D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