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C26" w:rsidRDefault="00E13EAA">
      <w:r>
        <w:t xml:space="preserve"> Machine code was the language of early programs, written in the instruction set of the particular machine, often in binary notation..</w:t>
      </w:r>
      <w:r>
        <w:br/>
        <w:t>Trial-and-error/divide-and-conquer is needed: the programmer will try to remove some parts of the original test case and check if the problem still exists.</w:t>
      </w:r>
      <w:r>
        <w:br/>
        <w:t>Trade-offs from this ideal involve finding enough programmers who know the language to build a team, the availability of compilers for that language, and the efficiency with which programs written in a given language execute.</w:t>
      </w:r>
      <w:r>
        <w:br/>
        <w:t xml:space="preserve"> Auxiliary tasks accompanying and related to programming include analyzing requirements, testing, debugging (investigating and fi</w:t>
      </w:r>
      <w:r>
        <w:t>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cycles that take a few weeks rather than years.</w:t>
      </w:r>
      <w:r>
        <w:br/>
        <w:t>Expert programmers are familiar with a variety of well-established algorithms and their respective complexities and use this knowledge to choose algorithms that are best suited to the circumsta</w:t>
      </w:r>
      <w:r>
        <w:t>nces.</w:t>
      </w:r>
      <w:r>
        <w:br/>
        <w:t>However, with the concept of the stored-program computer introduced in 1949, both programs and data were stored and manipulated in the same way in computer memory.</w:t>
      </w:r>
      <w:r>
        <w:br/>
        <w:t xml:space="preserve"> In the 1880s, Herman Hollerith invented the concept of storing data in machine-readable form.</w:t>
      </w:r>
      <w:r>
        <w:br/>
        <w:t>However, readability is more than just programming style.</w:t>
      </w:r>
      <w:r>
        <w:br/>
        <w:t>Many factors, having little or nothing to do with the ability of the computer to efficiently compile and execute the code, contribute to readability.</w:t>
      </w:r>
      <w:r>
        <w:br/>
        <w:t xml:space="preserve"> After the bug is reproduced, the input</w:t>
      </w:r>
      <w:r>
        <w:t xml:space="preserve"> of the program may need to be simplified to make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is usually easier to code in "high-level" languages than in "low-level" ones.</w:t>
      </w:r>
      <w:r>
        <w:br/>
        <w:t>Scripting and breakpointing is also part of this process.</w:t>
      </w:r>
      <w:r>
        <w:br/>
        <w:t xml:space="preserve">There are many </w:t>
      </w:r>
      <w:r>
        <w:t>approaches to the Software development process.</w:t>
      </w:r>
    </w:p>
    <w:sectPr w:rsidR="00E27C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6538288">
    <w:abstractNumId w:val="8"/>
  </w:num>
  <w:num w:numId="2" w16cid:durableId="1545172694">
    <w:abstractNumId w:val="6"/>
  </w:num>
  <w:num w:numId="3" w16cid:durableId="472212641">
    <w:abstractNumId w:val="5"/>
  </w:num>
  <w:num w:numId="4" w16cid:durableId="1665430625">
    <w:abstractNumId w:val="4"/>
  </w:num>
  <w:num w:numId="5" w16cid:durableId="736711826">
    <w:abstractNumId w:val="7"/>
  </w:num>
  <w:num w:numId="6" w16cid:durableId="254022767">
    <w:abstractNumId w:val="3"/>
  </w:num>
  <w:num w:numId="7" w16cid:durableId="59140912">
    <w:abstractNumId w:val="2"/>
  </w:num>
  <w:num w:numId="8" w16cid:durableId="475997484">
    <w:abstractNumId w:val="1"/>
  </w:num>
  <w:num w:numId="9" w16cid:durableId="95459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13EAA"/>
    <w:rsid w:val="00E27C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