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1A7" w:rsidRDefault="00E42340">
      <w:r>
        <w:t xml:space="preserve"> Computer programmers are those who write computer software..</w:t>
      </w:r>
      <w:r>
        <w:br/>
        <w:t>Trial-and-error/divide-and-conquer is needed: the programmer will try to remove some parts of the original test case and check if the problem still exists.</w:t>
      </w:r>
      <w:r>
        <w:br/>
      </w:r>
      <w:r>
        <w:t xml:space="preserve"> Programs were mostly entered using punched cards or paper tape.</w:t>
      </w:r>
      <w:r>
        <w:br/>
        <w:t>Provided the functions in a library follow the appropriate run-time conventions (e.g., method of passing arguments), then these functions may be written in any other language.</w:t>
      </w:r>
      <w:r>
        <w:br/>
        <w:t>By the late 1960s, data storage devices and computer terminals became inexpensive enough that programs could be created by typing directly into the computers.</w:t>
      </w:r>
      <w:r>
        <w:br/>
        <w:t>For example, when a bug in a compiler can make it crash when parsing some large source file, a simplification of</w:t>
      </w:r>
      <w:r>
        <w:t xml:space="preserve"> the test case that results in only few lines from the original source file can be sufficient to reproduce the same crash.</w:t>
      </w:r>
      <w:r>
        <w:br/>
        <w:t>Expert programmers are familiar with a variety of well-established algorithms and their respective complexities and use this knowledge to choose algorithms that are best suited to the circumstances.</w:t>
      </w:r>
      <w:r>
        <w:br/>
        <w:t>FORTRAN, the first widely used high-level language to have a functional implementation, came out in 1957, and many other languages were soon developed—in particular, COBOL aimed at commercia</w:t>
      </w:r>
      <w:r>
        <w:t>l data processing, and Lisp for computer research.</w:t>
      </w:r>
      <w:r>
        <w:br/>
      </w:r>
      <w:r>
        <w:br/>
        <w:t xml:space="preserve"> Computer programming or coding is the composition of sequences of instructions, called programs, that computers can follow to perform tasks.</w:t>
      </w:r>
      <w:r>
        <w:br/>
        <w:t>One approach popular for requirements analysis is Use Case analysis.</w:t>
      </w:r>
      <w:r>
        <w:br/>
        <w:t>Techniques like Code refactoring can enhance readability.</w:t>
      </w:r>
      <w:r>
        <w:br/>
        <w:t xml:space="preserve"> New languages are generally designed around the syntax of a prior language with new functionality added, (for example C++ adds object-orientation to C, and Java adds memory management and by</w:t>
      </w:r>
      <w:r>
        <w:t>tecode to C++, but as a result, loses efficiency and the ability for low-level manipulation).</w:t>
      </w:r>
      <w:r>
        <w:br/>
        <w:t>This can be a non-trivial task, for example as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w:t>
      </w:r>
      <w:r>
        <w:t>da Lovelace published an algorithm to calculate a sequence of Bernoulli numbers, intended to be carried out by Charles Babbage's Analytical Engine.</w:t>
      </w:r>
    </w:p>
    <w:sectPr w:rsidR="00771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669051">
    <w:abstractNumId w:val="8"/>
  </w:num>
  <w:num w:numId="2" w16cid:durableId="1229264870">
    <w:abstractNumId w:val="6"/>
  </w:num>
  <w:num w:numId="3" w16cid:durableId="42213659">
    <w:abstractNumId w:val="5"/>
  </w:num>
  <w:num w:numId="4" w16cid:durableId="1354574672">
    <w:abstractNumId w:val="4"/>
  </w:num>
  <w:num w:numId="5" w16cid:durableId="2037776586">
    <w:abstractNumId w:val="7"/>
  </w:num>
  <w:num w:numId="6" w16cid:durableId="1941528872">
    <w:abstractNumId w:val="3"/>
  </w:num>
  <w:num w:numId="7" w16cid:durableId="1847674062">
    <w:abstractNumId w:val="2"/>
  </w:num>
  <w:num w:numId="8" w16cid:durableId="777409133">
    <w:abstractNumId w:val="1"/>
  </w:num>
  <w:num w:numId="9" w16cid:durableId="129167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1A7"/>
    <w:rsid w:val="00AA1D8D"/>
    <w:rsid w:val="00B47730"/>
    <w:rsid w:val="00CB0664"/>
    <w:rsid w:val="00E423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