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FEC" w:rsidRDefault="007B76CE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Whatever the approach to development may be, the final program must satisfy some fundamental properties.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program may need t</w:t>
      </w:r>
      <w:r>
        <w:t>o be simplified to make it easier to debug.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Readability is important because programmers spend the majorit</w:t>
      </w:r>
      <w:r>
        <w:t>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</w:t>
      </w:r>
      <w:r>
        <w:t>sis, followed by testing to determine value modeling, implementation, and failure elimination (debugging).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</w:p>
    <w:sectPr w:rsidR="00AC3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591445">
    <w:abstractNumId w:val="8"/>
  </w:num>
  <w:num w:numId="2" w16cid:durableId="1901165779">
    <w:abstractNumId w:val="6"/>
  </w:num>
  <w:num w:numId="3" w16cid:durableId="996961624">
    <w:abstractNumId w:val="5"/>
  </w:num>
  <w:num w:numId="4" w16cid:durableId="1951937091">
    <w:abstractNumId w:val="4"/>
  </w:num>
  <w:num w:numId="5" w16cid:durableId="1308703683">
    <w:abstractNumId w:val="7"/>
  </w:num>
  <w:num w:numId="6" w16cid:durableId="1152254478">
    <w:abstractNumId w:val="3"/>
  </w:num>
  <w:num w:numId="7" w16cid:durableId="341132492">
    <w:abstractNumId w:val="2"/>
  </w:num>
  <w:num w:numId="8" w16cid:durableId="954213527">
    <w:abstractNumId w:val="1"/>
  </w:num>
  <w:num w:numId="9" w16cid:durableId="7768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6CE"/>
    <w:rsid w:val="00AA1D8D"/>
    <w:rsid w:val="00AC3FE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