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1F7" w:rsidRDefault="00E219C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</w:t>
      </w:r>
      <w:r>
        <w:t xml:space="preserve"> be made much more easily than with punched cards.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</w:t>
      </w:r>
      <w:r>
        <w:t>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  <w:r>
        <w:br/>
        <w:t>Also</w:t>
      </w:r>
      <w:r>
        <w:t>, specific user environment and usage history can make it difficult to reproduce the problem.</w:t>
      </w:r>
      <w:r>
        <w:br/>
        <w:t xml:space="preserve"> Programs were mostly entered using punched cards or paper tape.</w:t>
      </w:r>
    </w:p>
    <w:sectPr w:rsidR="00363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541467">
    <w:abstractNumId w:val="8"/>
  </w:num>
  <w:num w:numId="2" w16cid:durableId="96944991">
    <w:abstractNumId w:val="6"/>
  </w:num>
  <w:num w:numId="3" w16cid:durableId="2102601661">
    <w:abstractNumId w:val="5"/>
  </w:num>
  <w:num w:numId="4" w16cid:durableId="136537959">
    <w:abstractNumId w:val="4"/>
  </w:num>
  <w:num w:numId="5" w16cid:durableId="1927570510">
    <w:abstractNumId w:val="7"/>
  </w:num>
  <w:num w:numId="6" w16cid:durableId="1788885259">
    <w:abstractNumId w:val="3"/>
  </w:num>
  <w:num w:numId="7" w16cid:durableId="144397052">
    <w:abstractNumId w:val="2"/>
  </w:num>
  <w:num w:numId="8" w16cid:durableId="230820206">
    <w:abstractNumId w:val="1"/>
  </w:num>
  <w:num w:numId="9" w16cid:durableId="160373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1F7"/>
    <w:rsid w:val="00AA1D8D"/>
    <w:rsid w:val="00B47730"/>
    <w:rsid w:val="00CB0664"/>
    <w:rsid w:val="00E21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