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0168" w:rsidRDefault="00654163">
      <w:r>
        <w:t>For this purpose, algorithms are classified into orders using so-called Big O notation, which expresses resource use, such as execution time or memory consumption, in terms of the size of an input..</w:t>
      </w:r>
      <w:r>
        <w:br/>
      </w:r>
      <w:r>
        <w:t xml:space="preserve"> Machine code was the language of early programs, written in the instruction set of the particular machine, often in binary notation.</w:t>
      </w:r>
      <w:r>
        <w:br/>
        <w:t>Normally the first step in debugging is to attempt to reproduce the problem.</w:t>
      </w:r>
      <w:r>
        <w:br/>
        <w:t>While these are sometimes considered programming, often the term software development is used for this larger overall process – with the terms programming, implementation, and coding reserved for the writing and editing of code per se.</w:t>
      </w:r>
      <w:r>
        <w:br/>
        <w:t xml:space="preserve">Use of a static code analysis tool can help detect some possible </w:t>
      </w:r>
      <w:r>
        <w:t>problems.</w:t>
      </w:r>
      <w:r>
        <w:br/>
        <w:t>Assembly languages were soon developed that let the programmer specify instruction in a text format (e.g., ADD X, TOTAL), with abbreviations for each operation code and meaningful names for specifying addresses.</w:t>
      </w:r>
      <w:r>
        <w:br/>
        <w:t>The choice of language used is subject to many considerations, such as company policy, suitability to task, availability of third-party packages, or individual preference.</w:t>
      </w:r>
      <w:r>
        <w:br/>
        <w:t xml:space="preserve"> Some languages are very popular for particular kinds of applications, while some languages are regularly used to writ</w:t>
      </w:r>
      <w:r>
        <w:t>e many different kinds of applications.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When debugging the problem in a GUI, the programmer can try to skip s</w:t>
      </w:r>
      <w:r>
        <w:t>ome user interaction from the original problem description and check if remaining actions are sufficient for bugs to appear.</w:t>
      </w:r>
      <w:r>
        <w:br/>
        <w:t>Compilers harnessed the power of computers to make programming easier by allowing programmers to specify calculations by entering a formula using infix notation.</w:t>
      </w:r>
      <w:r>
        <w:br/>
        <w:t>However, readability is more than just programming style.</w:t>
      </w:r>
      <w:r>
        <w:br/>
        <w:t>Their jobs usually involve:</w:t>
      </w:r>
      <w:r>
        <w:br/>
        <w:t xml:space="preserve"> Although programming has been presented in the media as a somewhat mathematical subject, some research shows that good programmers have st</w:t>
      </w:r>
      <w:r>
        <w:t>rong skills in natural human languages, and that learning to code is similar to learning a foreign language.</w:t>
      </w:r>
      <w:r>
        <w:br/>
        <w:t>Trial-and-error/divide-and-conquer is needed: the programmer will try to remove some parts of the original test case and check if the problem still exists.</w:t>
      </w:r>
      <w:r>
        <w:br/>
        <w:t xml:space="preserve"> Debugging is a very important task in the software development process since having defects in a program can have significant consequences for its users.</w:t>
      </w:r>
    </w:p>
    <w:sectPr w:rsidR="00E001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751497">
    <w:abstractNumId w:val="8"/>
  </w:num>
  <w:num w:numId="2" w16cid:durableId="868569695">
    <w:abstractNumId w:val="6"/>
  </w:num>
  <w:num w:numId="3" w16cid:durableId="1321423403">
    <w:abstractNumId w:val="5"/>
  </w:num>
  <w:num w:numId="4" w16cid:durableId="403181458">
    <w:abstractNumId w:val="4"/>
  </w:num>
  <w:num w:numId="5" w16cid:durableId="179320695">
    <w:abstractNumId w:val="7"/>
  </w:num>
  <w:num w:numId="6" w16cid:durableId="2009137660">
    <w:abstractNumId w:val="3"/>
  </w:num>
  <w:num w:numId="7" w16cid:durableId="700059090">
    <w:abstractNumId w:val="2"/>
  </w:num>
  <w:num w:numId="8" w16cid:durableId="2125923417">
    <w:abstractNumId w:val="1"/>
  </w:num>
  <w:num w:numId="9" w16cid:durableId="190594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4163"/>
    <w:rsid w:val="00AA1D8D"/>
    <w:rsid w:val="00B47730"/>
    <w:rsid w:val="00CB0664"/>
    <w:rsid w:val="00E001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2023-12-06T06:01:00Z</dcterms:modified>
  <cp:category/>
</cp:coreProperties>
</file>