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5BA0" w:rsidRDefault="00554729">
      <w:r>
        <w:t xml:space="preserve"> Programs were mostly entered using punched cards or paper tape..</w:t>
      </w:r>
      <w:r>
        <w:br/>
        <w:t>A study found that a few simple readability transformations made code shorter and drastically reduced the time to understand it.</w:t>
      </w:r>
      <w:r>
        <w:br/>
      </w:r>
      <w:r>
        <w:br/>
        <w:t xml:space="preserve">The first compiler related tool, the A-0 System, was </w:t>
      </w:r>
      <w:r>
        <w:t>developed in 1952 by Grace Hopper, who also coined the term 'compiler'.</w:t>
      </w:r>
      <w:r>
        <w:br/>
        <w:t xml:space="preserve"> High-level languages made the process of developing a program simpler and more understandable, and less bound to the underlying hardware.</w:t>
      </w:r>
      <w:r>
        <w:br/>
        <w:t>When debugging the problem in a GUI, the programmer can try to skip some user interaction from the original problem description and check if remaining actions are sufficient for bugs to appear.</w:t>
      </w:r>
      <w:r>
        <w:br/>
        <w:t xml:space="preserve"> New languages are generally designed around the syntax of a prior language with new functionality added, (</w:t>
      </w:r>
      <w:r>
        <w:t>for example C++ adds object-orientation to C, and Java adds memory management and bytecode to C++, but as a result, loses efficiency and the ability for low-level manipulation).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w:t>
      </w:r>
      <w:r>
        <w:t>restimates the number of users of business languages such as COBOL).</w:t>
      </w:r>
      <w:r>
        <w:br/>
        <w:t>However, with the concept of the stored-program computer introduced in 1949, both programs and data were stored and manipulated in the same way in computer memory.</w:t>
      </w:r>
      <w:r>
        <w:br/>
        <w:t>Many programmers use forms of Agile software development where the various stages of formal software development are more integrated together into short cycles that take a few weeks rather than years.</w:t>
      </w:r>
      <w:r>
        <w:br/>
        <w:t>Proficient programming usually requires expertise in several different subject</w:t>
      </w:r>
      <w:r>
        <w:t>s, including knowledge of the application domain, details of programming languages and generic code libraries, specialized algorithms, and formal logic.</w:t>
      </w:r>
      <w:r>
        <w:br/>
        <w:t xml:space="preserve"> Allen Downey, in his book How To Think Like A Computer Scientist, writes:</w:t>
      </w:r>
      <w:r>
        <w:br/>
        <w:t xml:space="preserve"> Many computer languages provide a mechanism to call functions provided by shared libraries.</w:t>
      </w:r>
      <w:r>
        <w:br/>
        <w:t>The choice of language used is subject to many considerations, such as company policy, suitability to task, availability of third-party packages, or individual preference.</w:t>
      </w:r>
      <w:r>
        <w:br/>
        <w:t>Use of a static cod</w:t>
      </w:r>
      <w:r>
        <w:t>e analysis tool can help detect some possible problems.</w:t>
      </w:r>
      <w:r>
        <w:br/>
      </w:r>
      <w:r>
        <w:br/>
        <w:t xml:space="preserve"> Computer programming or coding is the composition of sequences of instructions, called programs, that computers can follow to perform tasks.</w:t>
      </w:r>
      <w:r>
        <w:br/>
        <w:t xml:space="preserve"> Debugging is often done with IDEs. Standalone debuggers like GDB are also used, and these often provide less of a visual environment, usually using a command line.</w:t>
      </w:r>
    </w:p>
    <w:sectPr w:rsidR="00E95B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709595">
    <w:abstractNumId w:val="8"/>
  </w:num>
  <w:num w:numId="2" w16cid:durableId="889145505">
    <w:abstractNumId w:val="6"/>
  </w:num>
  <w:num w:numId="3" w16cid:durableId="1683245352">
    <w:abstractNumId w:val="5"/>
  </w:num>
  <w:num w:numId="4" w16cid:durableId="97457070">
    <w:abstractNumId w:val="4"/>
  </w:num>
  <w:num w:numId="5" w16cid:durableId="1108357762">
    <w:abstractNumId w:val="7"/>
  </w:num>
  <w:num w:numId="6" w16cid:durableId="1031884360">
    <w:abstractNumId w:val="3"/>
  </w:num>
  <w:num w:numId="7" w16cid:durableId="1932732996">
    <w:abstractNumId w:val="2"/>
  </w:num>
  <w:num w:numId="8" w16cid:durableId="678695864">
    <w:abstractNumId w:val="1"/>
  </w:num>
  <w:num w:numId="9" w16cid:durableId="2107269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4729"/>
    <w:rsid w:val="00AA1D8D"/>
    <w:rsid w:val="00B47730"/>
    <w:rsid w:val="00CB0664"/>
    <w:rsid w:val="00E95B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2023-12-06T07:19:00Z</dcterms:modified>
  <cp:category/>
</cp:coreProperties>
</file>