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8B5" w:rsidRDefault="00AD313E">
      <w:r>
        <w:t>A study found that a few simple readability transformations made code shorter and drastically reduced the time to understand it..</w:t>
      </w:r>
      <w:r>
        <w:br/>
        <w:t xml:space="preserve">Expert programmers are familiar with a variety of well-established algorithms and their respective complexities and use </w:t>
      </w:r>
      <w:r>
        <w:t>this knowledge to choose algorithms that are best suited to the circumstances.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Followi</w:t>
      </w:r>
      <w:r>
        <w:t>ng a consistent programming style often helps readability.</w:t>
      </w:r>
      <w:r>
        <w:br/>
        <w:t xml:space="preserve"> Programs were mostly entered using punched cards or paper tape.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>Normally the first step in debugging is to at</w:t>
      </w:r>
      <w:r>
        <w:t>tempt to reproduce the problem.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It affects the aspects of quality above, in</w:t>
      </w:r>
      <w:r>
        <w:t>cluding portability, usability and most importantly maintainability.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 of these factors include:</w:t>
      </w:r>
      <w:r>
        <w:br/>
        <w:t xml:space="preserve"> The presentation aspects of this (such as indents, line breaks, color highlighting, and so on) are often</w:t>
      </w:r>
      <w:r>
        <w:t xml:space="preserve"> handled by the source code editor, but the content aspects reflect the programmer's talent and skills.</w:t>
      </w:r>
    </w:p>
    <w:sectPr w:rsidR="005A68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6574901">
    <w:abstractNumId w:val="8"/>
  </w:num>
  <w:num w:numId="2" w16cid:durableId="201022243">
    <w:abstractNumId w:val="6"/>
  </w:num>
  <w:num w:numId="3" w16cid:durableId="1428497445">
    <w:abstractNumId w:val="5"/>
  </w:num>
  <w:num w:numId="4" w16cid:durableId="280259735">
    <w:abstractNumId w:val="4"/>
  </w:num>
  <w:num w:numId="5" w16cid:durableId="666135082">
    <w:abstractNumId w:val="7"/>
  </w:num>
  <w:num w:numId="6" w16cid:durableId="1149593082">
    <w:abstractNumId w:val="3"/>
  </w:num>
  <w:num w:numId="7" w16cid:durableId="280964667">
    <w:abstractNumId w:val="2"/>
  </w:num>
  <w:num w:numId="8" w16cid:durableId="45958990">
    <w:abstractNumId w:val="1"/>
  </w:num>
  <w:num w:numId="9" w16cid:durableId="167938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68B5"/>
    <w:rsid w:val="00AA1D8D"/>
    <w:rsid w:val="00AD313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2023-12-06T07:54:00Z</dcterms:modified>
  <cp:category/>
</cp:coreProperties>
</file>