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71C" w:rsidRDefault="00BD44B6">
      <w:r>
        <w:t>Some text editors such as Emacs allow GDB to be invoked through them, to provide a visual environment..</w:t>
      </w:r>
      <w:r>
        <w:br/>
        <w:t xml:space="preserve">However, with the concept of the stored-program computer introduced in 1949, both programs and data were stored and manipulated in the same way in </w:t>
      </w:r>
      <w:r>
        <w:t>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Later a control panel (plug board) added to his 1906 Type I Tabula</w:t>
      </w:r>
      <w:r>
        <w:t>tor allowed 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It affects the aspects of quality above, including portability, us</w:t>
      </w:r>
      <w:r>
        <w:t>ability and most importantly maintainability.</w:t>
      </w:r>
      <w:r>
        <w:br/>
        <w:t>Provided the functions in a library follow the appropriate run-time conventions (e.g., method of passing arguments), then these functions may be written in any other language.</w:t>
      </w:r>
      <w:r>
        <w:br/>
        <w:t>FORTRAN, the first widely used high-level language to have a functional implementation, came out in 1957, and many other languages were soon developed—in particular, COBOL aimed at commercial data processing, and Lisp for computer research.</w:t>
      </w:r>
      <w:r>
        <w:br/>
        <w:t>It involves designing and implementing algorithms</w:t>
      </w:r>
      <w:r>
        <w:t>, step-by-step specifications of procedures, by writing code in one or more programming languages.</w:t>
      </w:r>
      <w:r>
        <w:br/>
        <w:t>By the late 1960s, data storage devices and computer terminals became inexpensive enough that programs could be created by typing directly into the computers.</w:t>
      </w:r>
      <w:r>
        <w:br/>
        <w:t>Languages form an approximate spectrum from "low-level" to "high-level"; "low-level" languages are typically more machine-oriented and faster to execute, whereas "high-level" languages are more abstract and easier to use but execute less quickly.</w:t>
      </w:r>
      <w:r>
        <w:br/>
        <w:t>This ca</w:t>
      </w:r>
      <w:r>
        <w:t>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reada</w:t>
      </w:r>
      <w:r>
        <w:t>bility is more than just programming style.</w:t>
      </w:r>
    </w:p>
    <w:sectPr w:rsidR="00C357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5763700">
    <w:abstractNumId w:val="8"/>
  </w:num>
  <w:num w:numId="2" w16cid:durableId="1800175132">
    <w:abstractNumId w:val="6"/>
  </w:num>
  <w:num w:numId="3" w16cid:durableId="626394479">
    <w:abstractNumId w:val="5"/>
  </w:num>
  <w:num w:numId="4" w16cid:durableId="1143041928">
    <w:abstractNumId w:val="4"/>
  </w:num>
  <w:num w:numId="5" w16cid:durableId="1600335562">
    <w:abstractNumId w:val="7"/>
  </w:num>
  <w:num w:numId="6" w16cid:durableId="1816413331">
    <w:abstractNumId w:val="3"/>
  </w:num>
  <w:num w:numId="7" w16cid:durableId="2072262501">
    <w:abstractNumId w:val="2"/>
  </w:num>
  <w:num w:numId="8" w16cid:durableId="1660964576">
    <w:abstractNumId w:val="1"/>
  </w:num>
  <w:num w:numId="9" w16cid:durableId="210268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44B6"/>
    <w:rsid w:val="00C357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