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1B2" w:rsidRDefault="000E4505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One approach popular for requirements analysis is Use Case analysis.</w:t>
      </w:r>
      <w:r>
        <w:br/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when a bug in a compiler can make it crash when parsing so</w:t>
      </w:r>
      <w:r>
        <w:t>me large source file, a simplification of the test case that results in only few lines from the original source file can be sufficient to reproduce the same crash.</w:t>
      </w:r>
      <w:r>
        <w:br/>
        <w:t>Normally the first step in debugging is to attempt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Allen Downey, in his book How To Think Like A Computer Scientist, writes:</w:t>
      </w:r>
      <w:r>
        <w:br/>
        <w:t xml:space="preserve"> </w:t>
      </w:r>
      <w:r>
        <w:t>Many computer languages provide a mechanism to call functions provided by shared libraries.</w:t>
      </w:r>
      <w:r>
        <w:br/>
        <w:t xml:space="preserve"> Programmable devices have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Compilers harnessed the power of computers to make programming easier by allowing programmers to specify calculations by entering a fo</w:t>
      </w:r>
      <w:r>
        <w:t>rmula using infix notation.</w:t>
      </w:r>
      <w:r>
        <w:br/>
        <w:t>They are the building blocks for all software, from the simplest applications to the most sophisticated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D771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283922">
    <w:abstractNumId w:val="8"/>
  </w:num>
  <w:num w:numId="2" w16cid:durableId="1528636476">
    <w:abstractNumId w:val="6"/>
  </w:num>
  <w:num w:numId="3" w16cid:durableId="780488911">
    <w:abstractNumId w:val="5"/>
  </w:num>
  <w:num w:numId="4" w16cid:durableId="1771732805">
    <w:abstractNumId w:val="4"/>
  </w:num>
  <w:num w:numId="5" w16cid:durableId="1985115984">
    <w:abstractNumId w:val="7"/>
  </w:num>
  <w:num w:numId="6" w16cid:durableId="558445748">
    <w:abstractNumId w:val="3"/>
  </w:num>
  <w:num w:numId="7" w16cid:durableId="1857883612">
    <w:abstractNumId w:val="2"/>
  </w:num>
  <w:num w:numId="8" w16cid:durableId="148795483">
    <w:abstractNumId w:val="1"/>
  </w:num>
  <w:num w:numId="9" w16cid:durableId="194684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505"/>
    <w:rsid w:val="0015074B"/>
    <w:rsid w:val="0029639D"/>
    <w:rsid w:val="00326F90"/>
    <w:rsid w:val="00AA1D8D"/>
    <w:rsid w:val="00B47730"/>
    <w:rsid w:val="00CB0664"/>
    <w:rsid w:val="00D771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