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A9B" w:rsidRDefault="007A6833">
      <w:r>
        <w:t>It involves designing and implementing algorithms, step-by-step specifications of procedures, by writing code in one or more programming languages..</w:t>
      </w:r>
      <w:r>
        <w:br/>
        <w:t xml:space="preserve">For this purpose, algorithms are classified into orders using so-called Big O notation, which </w:t>
      </w:r>
      <w:r>
        <w:t>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>Also, specific user environment and usage history can make it difficult to reproduce the problem.</w:t>
      </w:r>
      <w:r>
        <w:br/>
        <w:t xml:space="preserve">Sometimes software development is known as software engineering, especially when it </w:t>
      </w:r>
      <w:r>
        <w:t>employs formal methods or follows an engineering design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Techniques like Code refactoring can enhance readability.</w:t>
      </w:r>
      <w:r>
        <w:br/>
        <w:t xml:space="preserve"> The first computer program </w:t>
      </w:r>
      <w:r>
        <w:t>is generally dated to 1843, when mathematician Ada Lovelace published an algorithm to calculate a sequence of Bernoulli numbers, intended to be carried out by Charles Babbage's Analytical Engine.</w:t>
      </w:r>
      <w:r>
        <w:br/>
        <w:t>He gave the first description of cryptanalysis by frequency analysis, the earliest code-breaking algorithm.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</w:t>
      </w:r>
      <w:r>
        <w:t>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</w:p>
    <w:sectPr w:rsidR="00497A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2192154">
    <w:abstractNumId w:val="8"/>
  </w:num>
  <w:num w:numId="2" w16cid:durableId="219948078">
    <w:abstractNumId w:val="6"/>
  </w:num>
  <w:num w:numId="3" w16cid:durableId="1408503975">
    <w:abstractNumId w:val="5"/>
  </w:num>
  <w:num w:numId="4" w16cid:durableId="587999521">
    <w:abstractNumId w:val="4"/>
  </w:num>
  <w:num w:numId="5" w16cid:durableId="479081909">
    <w:abstractNumId w:val="7"/>
  </w:num>
  <w:num w:numId="6" w16cid:durableId="404496012">
    <w:abstractNumId w:val="3"/>
  </w:num>
  <w:num w:numId="7" w16cid:durableId="306975081">
    <w:abstractNumId w:val="2"/>
  </w:num>
  <w:num w:numId="8" w16cid:durableId="18481358">
    <w:abstractNumId w:val="1"/>
  </w:num>
  <w:num w:numId="9" w16cid:durableId="202351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A9B"/>
    <w:rsid w:val="007A68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2023-12-06T08:17:00Z</dcterms:modified>
  <cp:category/>
</cp:coreProperties>
</file>