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12" w:rsidRDefault="008E422D">
      <w:r>
        <w:t>Compilers harnessed the power of computers to make programming easier by allowing programmers to specify calculations by entering a formula using infix notation..</w:t>
      </w:r>
      <w:r>
        <w:br/>
        <w:t xml:space="preserve">For example, COBOL is still strong in corporate data centers often on large </w:t>
      </w:r>
      <w:r>
        <w:t>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readability is more than just programming style.</w:t>
      </w:r>
      <w:r>
        <w:br/>
        <w:t xml:space="preserve"> In the 1880s, Herman Hollerith invented the concept of storing data in machine-r</w:t>
      </w:r>
      <w:r>
        <w:t>eadable form.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 xml:space="preserve"> Readability is important because programmers spend the ma</w:t>
      </w:r>
      <w:r>
        <w:t>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Computer programmers are those who write computer software.</w:t>
      </w:r>
      <w:r>
        <w:br/>
        <w:t xml:space="preserve"> The first computer program is generally dated to 1843, when mathematician Ada Lovelace publ</w:t>
      </w:r>
      <w:r>
        <w:t>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</w:p>
    <w:sectPr w:rsidR="005433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024202">
    <w:abstractNumId w:val="8"/>
  </w:num>
  <w:num w:numId="2" w16cid:durableId="339047310">
    <w:abstractNumId w:val="6"/>
  </w:num>
  <w:num w:numId="3" w16cid:durableId="1062945991">
    <w:abstractNumId w:val="5"/>
  </w:num>
  <w:num w:numId="4" w16cid:durableId="1799956978">
    <w:abstractNumId w:val="4"/>
  </w:num>
  <w:num w:numId="5" w16cid:durableId="85421057">
    <w:abstractNumId w:val="7"/>
  </w:num>
  <w:num w:numId="6" w16cid:durableId="389957883">
    <w:abstractNumId w:val="3"/>
  </w:num>
  <w:num w:numId="7" w16cid:durableId="907302507">
    <w:abstractNumId w:val="2"/>
  </w:num>
  <w:num w:numId="8" w16cid:durableId="2135057418">
    <w:abstractNumId w:val="1"/>
  </w:num>
  <w:num w:numId="9" w16cid:durableId="169098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312"/>
    <w:rsid w:val="008E42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