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F4C" w:rsidRDefault="007F0C92">
      <w:r>
        <w:t xml:space="preserve"> It is very difficult to determine what are the most popular modern programming languages..</w:t>
      </w:r>
      <w:r>
        <w:br/>
        <w:t xml:space="preserve">However, because an assembly language is little more than a different notation for a machine language,  two machines with different instruction sets also have </w:t>
      </w:r>
      <w:r>
        <w:t>different assembly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 xml:space="preserve">Many applications use a mix of several languages in their construction and </w:t>
      </w:r>
      <w:r>
        <w:t>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 study found that a few simple readability transformations made code shorter and drastically reduced the time to understand it.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Programs were mostly entered using punched cards or paper tape.</w:t>
      </w:r>
      <w:r>
        <w:br/>
        <w:t>Normally the fir</w:t>
      </w:r>
      <w:r>
        <w:t>st step in debugging is to attempt to reproduce the problem.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One approach popular for requireme</w:t>
      </w:r>
      <w:r>
        <w:t>nts analysis is Use Case analysis.</w:t>
      </w:r>
    </w:p>
    <w:sectPr w:rsidR="006D5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417131">
    <w:abstractNumId w:val="8"/>
  </w:num>
  <w:num w:numId="2" w16cid:durableId="1293708396">
    <w:abstractNumId w:val="6"/>
  </w:num>
  <w:num w:numId="3" w16cid:durableId="367265887">
    <w:abstractNumId w:val="5"/>
  </w:num>
  <w:num w:numId="4" w16cid:durableId="449513751">
    <w:abstractNumId w:val="4"/>
  </w:num>
  <w:num w:numId="5" w16cid:durableId="1691569577">
    <w:abstractNumId w:val="7"/>
  </w:num>
  <w:num w:numId="6" w16cid:durableId="1665352378">
    <w:abstractNumId w:val="3"/>
  </w:num>
  <w:num w:numId="7" w16cid:durableId="902528097">
    <w:abstractNumId w:val="2"/>
  </w:num>
  <w:num w:numId="8" w16cid:durableId="1758139245">
    <w:abstractNumId w:val="1"/>
  </w:num>
  <w:num w:numId="9" w16cid:durableId="90603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F4C"/>
    <w:rsid w:val="007F0C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