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350" w:rsidRDefault="007F792D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Computer programmers are those who write computer software.</w:t>
      </w:r>
      <w:r>
        <w:br/>
        <w:t>It affects the aspects of quality above, including portability, usability and most importantly maintainability.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In the 9th century, the Arab mathematician Al-Kindi descr</w:t>
      </w:r>
      <w:r>
        <w:t>ibed a cryptographic algorithm for deciphering encrypted code, in A Manuscript on Deciphering Cryptographic Messages.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>However, readability is more than just programming style.</w:t>
      </w:r>
      <w:r>
        <w:br/>
        <w:t>Fo</w:t>
      </w:r>
      <w:r>
        <w:t>r example, COBOL is still strong in corporate data centers often on large mainframe computers, Fortran in engineering applications, scripting languages in Web development, and C in embedded software.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Many programmers use forms of Agile software development where the various stages of formal software development are more integrated together into short cycles </w:t>
      </w:r>
      <w:r>
        <w:t>that take a few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273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313498">
    <w:abstractNumId w:val="8"/>
  </w:num>
  <w:num w:numId="2" w16cid:durableId="159588725">
    <w:abstractNumId w:val="6"/>
  </w:num>
  <w:num w:numId="3" w16cid:durableId="204801114">
    <w:abstractNumId w:val="5"/>
  </w:num>
  <w:num w:numId="4" w16cid:durableId="1855534392">
    <w:abstractNumId w:val="4"/>
  </w:num>
  <w:num w:numId="5" w16cid:durableId="691683138">
    <w:abstractNumId w:val="7"/>
  </w:num>
  <w:num w:numId="6" w16cid:durableId="717358352">
    <w:abstractNumId w:val="3"/>
  </w:num>
  <w:num w:numId="7" w16cid:durableId="294262368">
    <w:abstractNumId w:val="2"/>
  </w:num>
  <w:num w:numId="8" w16cid:durableId="1823616906">
    <w:abstractNumId w:val="1"/>
  </w:num>
  <w:num w:numId="9" w16cid:durableId="37022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792D"/>
    <w:rsid w:val="00AA1D8D"/>
    <w:rsid w:val="00B47730"/>
    <w:rsid w:val="00CB0664"/>
    <w:rsid w:val="00F273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