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B80" w:rsidRDefault="00153ADF">
      <w:r>
        <w:t xml:space="preserve"> Popular modeling techniques include Object-Oriented Analysis and Design (OOAD) and Model-Driven Architecture (MDA)..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Code-breaking algorithms have also existed for centuries.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 in several different subjects, including knowledge of the application domain, details of programming languages and generic code libr</w:t>
      </w:r>
      <w:r>
        <w:t>aries, specialized algorithms, and formal logic.</w:t>
      </w:r>
      <w:r>
        <w:br/>
        <w:t>Normally the first step in debugging is to attempt to reproduce the problem.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  <w:r>
        <w:br/>
        <w:t xml:space="preserve">Assembly languages were soon developed that let the programmer specify instruction in a text format (e.g., ADD X, TOTAL), with abbreviations for </w:t>
      </w:r>
      <w:r>
        <w:t>each operation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>However, because an assembly language is little more than a different notatio</w:t>
      </w:r>
      <w:r>
        <w:t>n for a machine language,  two machines with different instruction sets also have different assembly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C20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0758126">
    <w:abstractNumId w:val="8"/>
  </w:num>
  <w:num w:numId="2" w16cid:durableId="1161508324">
    <w:abstractNumId w:val="6"/>
  </w:num>
  <w:num w:numId="3" w16cid:durableId="1096558007">
    <w:abstractNumId w:val="5"/>
  </w:num>
  <w:num w:numId="4" w16cid:durableId="1385518186">
    <w:abstractNumId w:val="4"/>
  </w:num>
  <w:num w:numId="5" w16cid:durableId="39550702">
    <w:abstractNumId w:val="7"/>
  </w:num>
  <w:num w:numId="6" w16cid:durableId="212812793">
    <w:abstractNumId w:val="3"/>
  </w:num>
  <w:num w:numId="7" w16cid:durableId="116409684">
    <w:abstractNumId w:val="2"/>
  </w:num>
  <w:num w:numId="8" w16cid:durableId="1621106087">
    <w:abstractNumId w:val="1"/>
  </w:num>
  <w:num w:numId="9" w16cid:durableId="27101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ADF"/>
    <w:rsid w:val="0029639D"/>
    <w:rsid w:val="00326F90"/>
    <w:rsid w:val="00AA1D8D"/>
    <w:rsid w:val="00B47730"/>
    <w:rsid w:val="00C20B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2023-12-06T11:29:00Z</dcterms:modified>
  <cp:category/>
</cp:coreProperties>
</file>