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B77" w:rsidRDefault="00C55DA5">
      <w:r>
        <w:t>It involves designing and implementing algorithms, step-by-step specifications of procedures, by writing code in one or more programming languages..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>There exist a lot of different approaches for each of those tasks.</w:t>
      </w:r>
      <w:r>
        <w:br/>
        <w:t xml:space="preserve"> Following a consistent programming style often helps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This can be a non-trivial task, for example as with parallel pro</w:t>
      </w:r>
      <w:r>
        <w:t>cesses or some unusual software bugs.</w:t>
      </w:r>
      <w:r>
        <w:br/>
        <w:t>Integrated development environments (IDEs) aim to integrate all such help.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Implementation techniques include imperative languages (object-oriented or procedural), functional languages, and logic languages.</w:t>
      </w:r>
      <w:r>
        <w:br/>
        <w:t>Scripting and breakpointin</w:t>
      </w:r>
      <w:r>
        <w:t>g is also part of this process.</w:t>
      </w:r>
      <w:r>
        <w:br/>
        <w:t xml:space="preserve"> Code-breaking algorithms have also existed for centuries.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They are the building blocks for all software, from the simplest applications to the most sophisticated ones.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>For example, COBOL is still strong in corporate data centers often on large mainframe computers, Fortran in engineering applications, scripting languages in Web development, and C in embedded software.</w:t>
      </w:r>
    </w:p>
    <w:sectPr w:rsidR="000F1B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726075">
    <w:abstractNumId w:val="8"/>
  </w:num>
  <w:num w:numId="2" w16cid:durableId="910116968">
    <w:abstractNumId w:val="6"/>
  </w:num>
  <w:num w:numId="3" w16cid:durableId="1057167233">
    <w:abstractNumId w:val="5"/>
  </w:num>
  <w:num w:numId="4" w16cid:durableId="1354309493">
    <w:abstractNumId w:val="4"/>
  </w:num>
  <w:num w:numId="5" w16cid:durableId="717247109">
    <w:abstractNumId w:val="7"/>
  </w:num>
  <w:num w:numId="6" w16cid:durableId="1123884985">
    <w:abstractNumId w:val="3"/>
  </w:num>
  <w:num w:numId="7" w16cid:durableId="1214469168">
    <w:abstractNumId w:val="2"/>
  </w:num>
  <w:num w:numId="8" w16cid:durableId="1718309192">
    <w:abstractNumId w:val="1"/>
  </w:num>
  <w:num w:numId="9" w16cid:durableId="173126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B77"/>
    <w:rsid w:val="0015074B"/>
    <w:rsid w:val="0029639D"/>
    <w:rsid w:val="00326F90"/>
    <w:rsid w:val="00AA1D8D"/>
    <w:rsid w:val="00B47730"/>
    <w:rsid w:val="00C55D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