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4F4" w:rsidRDefault="00ED20B0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Many applications use a mix of several languages in their construction </w:t>
      </w:r>
      <w:r>
        <w:t>and use.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</w:t>
      </w:r>
      <w:r>
        <w:t xml:space="preserve"> academic field and the engineering practice of computer programming are both largely concerned with discovering and implementing the most efficient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While these are sometimes considered programming, often the term software </w:t>
      </w:r>
      <w:r>
        <w:t>development is used for this larger overall process – with the terms programming, implementation, and coding reserved for the writing and editing of code per se.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E00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855684">
    <w:abstractNumId w:val="8"/>
  </w:num>
  <w:num w:numId="2" w16cid:durableId="96607505">
    <w:abstractNumId w:val="6"/>
  </w:num>
  <w:num w:numId="3" w16cid:durableId="334380019">
    <w:abstractNumId w:val="5"/>
  </w:num>
  <w:num w:numId="4" w16cid:durableId="1127507371">
    <w:abstractNumId w:val="4"/>
  </w:num>
  <w:num w:numId="5" w16cid:durableId="1266037846">
    <w:abstractNumId w:val="7"/>
  </w:num>
  <w:num w:numId="6" w16cid:durableId="1241521541">
    <w:abstractNumId w:val="3"/>
  </w:num>
  <w:num w:numId="7" w16cid:durableId="610085376">
    <w:abstractNumId w:val="2"/>
  </w:num>
  <w:num w:numId="8" w16cid:durableId="1495879341">
    <w:abstractNumId w:val="1"/>
  </w:num>
  <w:num w:numId="9" w16cid:durableId="33083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04F4"/>
    <w:rsid w:val="00ED2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