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FE2" w:rsidRDefault="00216E3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Compilers </w:t>
      </w:r>
      <w:r>
        <w:t>harnessed the power of computers to make programming easier by allowing programmers to specify calculations by entering a formula using infix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readability is more than just programming style.</w:t>
      </w:r>
      <w:r>
        <w:br/>
        <w:t>Text editors were also developed that allowed changes and cor</w:t>
      </w:r>
      <w:r>
        <w:t>rections to be made much more easily than with punched cards.</w:t>
      </w:r>
      <w:r>
        <w:br/>
        <w:t>Techniques like Code refactoring can enhance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One approach popular for requirements analysis is Use Case analysis.</w:t>
      </w:r>
      <w:r>
        <w:br/>
        <w:t>Normally the first step in debugging is to attempt to reproduce the problem.</w:t>
      </w:r>
      <w:r>
        <w:br/>
        <w:t>The Unified Modeling L</w:t>
      </w:r>
      <w:r>
        <w:t>anguage 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Provided the functions in a library follow the a</w:t>
      </w:r>
      <w:r>
        <w:t>ppropriate run-time conventions (e.g., method of passing arguments), then these functions may be written in any other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</w:t>
      </w:r>
      <w:r>
        <w:t>code, rather than writing new source code.</w:t>
      </w:r>
    </w:p>
    <w:sectPr w:rsidR="00BB6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592768">
    <w:abstractNumId w:val="8"/>
  </w:num>
  <w:num w:numId="2" w16cid:durableId="1597518660">
    <w:abstractNumId w:val="6"/>
  </w:num>
  <w:num w:numId="3" w16cid:durableId="1032455926">
    <w:abstractNumId w:val="5"/>
  </w:num>
  <w:num w:numId="4" w16cid:durableId="258415819">
    <w:abstractNumId w:val="4"/>
  </w:num>
  <w:num w:numId="5" w16cid:durableId="669336665">
    <w:abstractNumId w:val="7"/>
  </w:num>
  <w:num w:numId="6" w16cid:durableId="443155725">
    <w:abstractNumId w:val="3"/>
  </w:num>
  <w:num w:numId="7" w16cid:durableId="1367605860">
    <w:abstractNumId w:val="2"/>
  </w:num>
  <w:num w:numId="8" w16cid:durableId="1286811130">
    <w:abstractNumId w:val="1"/>
  </w:num>
  <w:num w:numId="9" w16cid:durableId="70074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E38"/>
    <w:rsid w:val="0029639D"/>
    <w:rsid w:val="00326F90"/>
    <w:rsid w:val="00AA1D8D"/>
    <w:rsid w:val="00B47730"/>
    <w:rsid w:val="00BB6F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