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A1D" w:rsidRDefault="007D528E">
      <w:r>
        <w:t>Some text editors such as Emacs allow GDB to be invoked through them, to provide a visual environment..</w:t>
      </w:r>
      <w:r>
        <w:br/>
        <w:t>He gave the first description of cryptanalysis by frequency analysis, the earliest code-breaking algorithm.</w:t>
      </w:r>
      <w:r>
        <w:br/>
        <w:t xml:space="preserve">There exist a lot of different </w:t>
      </w:r>
      <w:r>
        <w:t>approaches for each of those tasks.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Programmable devices have existed for centuries.</w:t>
      </w:r>
      <w:r>
        <w:br/>
        <w:t>Trade-offs from this ideal i</w:t>
      </w:r>
      <w:r>
        <w:t>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 study found that a few simple readability transformations made code shorter and drastically reduced the time to understand</w:t>
      </w:r>
      <w:r>
        <w:t xml:space="preserve"> it.</w:t>
      </w:r>
      <w:r>
        <w:br/>
        <w:t xml:space="preserve"> Different programming languages support different styles of programming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</w:t>
      </w:r>
      <w:r>
        <w:t>tical subject, some research shows that good programmers have strong skills in natural human languages, and that learning to code is similar to learning a foreign language.</w:t>
      </w:r>
      <w:r>
        <w:br/>
        <w:t>Also, specific user environment and usage history can make it difficult to reproduce the problem.</w:t>
      </w:r>
    </w:p>
    <w:sectPr w:rsidR="00F87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938573">
    <w:abstractNumId w:val="8"/>
  </w:num>
  <w:num w:numId="2" w16cid:durableId="1808165882">
    <w:abstractNumId w:val="6"/>
  </w:num>
  <w:num w:numId="3" w16cid:durableId="667169222">
    <w:abstractNumId w:val="5"/>
  </w:num>
  <w:num w:numId="4" w16cid:durableId="402262928">
    <w:abstractNumId w:val="4"/>
  </w:num>
  <w:num w:numId="5" w16cid:durableId="677468214">
    <w:abstractNumId w:val="7"/>
  </w:num>
  <w:num w:numId="6" w16cid:durableId="1695764277">
    <w:abstractNumId w:val="3"/>
  </w:num>
  <w:num w:numId="7" w16cid:durableId="731077613">
    <w:abstractNumId w:val="2"/>
  </w:num>
  <w:num w:numId="8" w16cid:durableId="1992830951">
    <w:abstractNumId w:val="1"/>
  </w:num>
  <w:num w:numId="9" w16cid:durableId="213583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28E"/>
    <w:rsid w:val="00AA1D8D"/>
    <w:rsid w:val="00B47730"/>
    <w:rsid w:val="00CB0664"/>
    <w:rsid w:val="00F87A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