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9DB" w:rsidRDefault="00E14E82">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As early as the 9th century, a programmable music sequencer was invented by the Persian Banu Musa brothers, who described an automated mechanical flute player in the Book of Ingenious Devices.</w:t>
      </w:r>
      <w:r>
        <w:br/>
        <w:t>The following properties are among the most important:</w:t>
      </w:r>
      <w:r>
        <w:br/>
      </w:r>
      <w:r>
        <w:br/>
        <w:t xml:space="preserve"> In computer programming, readability refers to the ease with which a human reader can comprehend the purpose, control </w:t>
      </w:r>
      <w:r>
        <w:t>flow, and operation of source code.</w:t>
      </w:r>
      <w:r>
        <w:br/>
        <w:t xml:space="preserve"> Programs were mostly entered using punched cards or paper tape.</w:t>
      </w:r>
      <w:r>
        <w:br/>
        <w:t xml:space="preserve"> Code-breaking algorithms have also existed for centuries.</w:t>
      </w:r>
      <w:r>
        <w:br/>
        <w:t>Use of a static code analysis tool can help detect some possible problems.</w:t>
      </w:r>
      <w:r>
        <w:br/>
        <w:t>In 1801, the Jacquard loom could produce entirely different weaves by changing the "program" – a series of pasteboard cards with holes punched in them.</w:t>
      </w:r>
      <w:r>
        <w:br/>
        <w:t>The choice of language used is subject to many considerations, such as company policy, suitability to task, availability of t</w:t>
      </w:r>
      <w:r>
        <w:t>hird-party packages, or individual preference.</w:t>
      </w:r>
      <w:r>
        <w:br/>
        <w:t>It affects the aspects of quality above, including portability, usability and most importantly maintainability.</w:t>
      </w:r>
      <w:r>
        <w:br/>
        <w:t>He gave the first description of cryptanalysis by frequency analysis, the earliest code-breaking algorithm.</w:t>
      </w:r>
      <w:r>
        <w:br/>
        <w:t xml:space="preserve"> Different programming languages support different styles of programming (called programming paradigms).</w:t>
      </w:r>
      <w:r>
        <w:br/>
        <w:t xml:space="preserve"> Some languages are very popular for particular kinds of applications, while some languages are regularly used to write many different kinds</w:t>
      </w:r>
      <w:r>
        <w:t xml:space="preserve"> of applications.</w:t>
      </w:r>
      <w:r>
        <w:br/>
        <w:t>A study found that a few simple readability transformations made code shorter and drastically reduced the time to understand it.</w:t>
      </w:r>
      <w:r>
        <w:br/>
        <w:t>However, Charles Babbage had already written his first program for the Analytical Engine in 1837.</w:t>
      </w:r>
    </w:p>
    <w:sectPr w:rsidR="00DB29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639910">
    <w:abstractNumId w:val="8"/>
  </w:num>
  <w:num w:numId="2" w16cid:durableId="1699576955">
    <w:abstractNumId w:val="6"/>
  </w:num>
  <w:num w:numId="3" w16cid:durableId="1917203525">
    <w:abstractNumId w:val="5"/>
  </w:num>
  <w:num w:numId="4" w16cid:durableId="215745113">
    <w:abstractNumId w:val="4"/>
  </w:num>
  <w:num w:numId="5" w16cid:durableId="187958090">
    <w:abstractNumId w:val="7"/>
  </w:num>
  <w:num w:numId="6" w16cid:durableId="2099517648">
    <w:abstractNumId w:val="3"/>
  </w:num>
  <w:num w:numId="7" w16cid:durableId="2015646377">
    <w:abstractNumId w:val="2"/>
  </w:num>
  <w:num w:numId="8" w16cid:durableId="334844129">
    <w:abstractNumId w:val="1"/>
  </w:num>
  <w:num w:numId="9" w16cid:durableId="199448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B29DB"/>
    <w:rsid w:val="00E14E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