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31E1" w:rsidRDefault="00092725">
      <w:r>
        <w:t>Also, specific user environment and usage history can make it difficult to reproduce the problem..</w:t>
      </w:r>
      <w:r>
        <w:br/>
      </w:r>
      <w:r>
        <w:t xml:space="preserve"> Implementation techniques include imperative languages (object-oriented or procedural), functional languages, and logic languages.</w:t>
      </w:r>
      <w:r>
        <w:br/>
        <w:t xml:space="preserve"> It is very difficult to determine what are the most popular modern programming languages.</w:t>
      </w:r>
      <w:r>
        <w:br/>
        <w:t>Trial-and-error/divide-and-conquer is needed: the programmer will try to remove some parts of the original test case and check if the problem still exists.</w:t>
      </w:r>
      <w:r>
        <w:br/>
        <w:t>Compilers harnessed the power of computers to make programming easier by allowing programmers to specify calculations by entering a f</w:t>
      </w:r>
      <w:r>
        <w:t>ormula using infix notation.</w:t>
      </w:r>
      <w:r>
        <w:br/>
        <w:t xml:space="preserve"> Readability is important because programmers spend the majority of their time reading, trying to understand, reusing and modifying existing source code, rather than writing new source code.</w:t>
      </w:r>
      <w:r>
        <w:br/>
        <w:t>In 1801, the Jacquard loom could produce entirely different weaves by changing the "program" – a series of pasteboard cards with holes punched in them.</w:t>
      </w:r>
      <w:r>
        <w:br/>
        <w:t xml:space="preserve">However, with the concept of the stored-program computer introduced in 1949, both programs and data were stored and manipulated in the same </w:t>
      </w:r>
      <w:r>
        <w:t>way in computer memory.</w:t>
      </w:r>
      <w:r>
        <w:br/>
        <w:t>Provided the functions in a library follow the appropriate run-time conventions (e.g., method of passing arguments), then these functions may be written in any other language.</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Assembly languages were soon developed that let the programmer sp</w:t>
      </w:r>
      <w:r>
        <w:t>ecify instruction in a text format (e.g., ADD X, TOTAL), with abbreviations for each operation code and meaningful names for specifying addresses.</w:t>
      </w:r>
      <w:r>
        <w:br/>
        <w:t>For this purpose, algorithms are classified into orders using so-called Big O notation, which expresses resource use, such as execution time or memory consumption, in terms of the size of an input.</w:t>
      </w:r>
      <w:r>
        <w:br/>
        <w:t>Proficient programming usually requires expertise in several different subjects, including knowledge of the application domain, details of programming languages and ge</w:t>
      </w:r>
      <w:r>
        <w:t>neric code libraries, specialized algorithms, and formal logic.</w:t>
      </w:r>
      <w:r>
        <w:br/>
        <w:t>It involves designing and implementing algorithms, step-by-step specifications of procedures, by writing code in one or more programming languages.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B731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8020452">
    <w:abstractNumId w:val="8"/>
  </w:num>
  <w:num w:numId="2" w16cid:durableId="1210385327">
    <w:abstractNumId w:val="6"/>
  </w:num>
  <w:num w:numId="3" w16cid:durableId="1665628346">
    <w:abstractNumId w:val="5"/>
  </w:num>
  <w:num w:numId="4" w16cid:durableId="1928272285">
    <w:abstractNumId w:val="4"/>
  </w:num>
  <w:num w:numId="5" w16cid:durableId="1240408293">
    <w:abstractNumId w:val="7"/>
  </w:num>
  <w:num w:numId="6" w16cid:durableId="371197152">
    <w:abstractNumId w:val="3"/>
  </w:num>
  <w:num w:numId="7" w16cid:durableId="1824663463">
    <w:abstractNumId w:val="2"/>
  </w:num>
  <w:num w:numId="8" w16cid:durableId="2113044401">
    <w:abstractNumId w:val="1"/>
  </w:num>
  <w:num w:numId="9" w16cid:durableId="580607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2725"/>
    <w:rsid w:val="0015074B"/>
    <w:rsid w:val="0029639D"/>
    <w:rsid w:val="00326F90"/>
    <w:rsid w:val="00AA1D8D"/>
    <w:rsid w:val="00B47730"/>
    <w:rsid w:val="00B731E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2023-12-06T05:05:00Z</dcterms:modified>
  <cp:category/>
</cp:coreProperties>
</file>