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92C" w:rsidRDefault="00367772">
      <w:r>
        <w:t xml:space="preserve"> Code-breaking algorithms have also existed for centuries..</w:t>
      </w:r>
      <w:r>
        <w:br/>
        <w:t>One approach popular for requirements analysis is Use Case analysis.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Unreadable code often leads to bugs, inefficiencies, and duplicated code.</w:t>
      </w:r>
      <w:r>
        <w:br/>
        <w:t>It affects the aspects of quality above, including portability, usability and most importantly maintainability.</w:t>
      </w:r>
      <w:r>
        <w:br/>
        <w:t xml:space="preserve"> A similar technique used for database design is Entity-Relationship Modeling (ER Modeling).</w:t>
      </w:r>
      <w:r>
        <w:br/>
        <w:t>It is usually easier to code in "high-level" languages than in "low-level" ones.</w:t>
      </w:r>
      <w:r>
        <w:br/>
        <w:t xml:space="preserve"> Debugging is</w:t>
      </w:r>
      <w:r>
        <w:t xml:space="preserve"> a very important task in the software development process since having defects in a program can have significant consequences for its users.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</w:t>
      </w:r>
      <w:r>
        <w:t>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exist a lot of different approaches for each of those tasks.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When debugging the problem in a GUI, the programmer can try to skip som</w:t>
      </w:r>
      <w:r>
        <w:t>e user interaction from the original problem description and check if remaining actions are sufficient for bugs to appear.</w:t>
      </w:r>
      <w:r>
        <w:br/>
        <w:t xml:space="preserve"> It is very difficult to determine what are the most popular modern programming languages.</w:t>
      </w:r>
    </w:p>
    <w:sectPr w:rsidR="001669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4119445">
    <w:abstractNumId w:val="8"/>
  </w:num>
  <w:num w:numId="2" w16cid:durableId="2141264792">
    <w:abstractNumId w:val="6"/>
  </w:num>
  <w:num w:numId="3" w16cid:durableId="1525023160">
    <w:abstractNumId w:val="5"/>
  </w:num>
  <w:num w:numId="4" w16cid:durableId="1640301036">
    <w:abstractNumId w:val="4"/>
  </w:num>
  <w:num w:numId="5" w16cid:durableId="814874840">
    <w:abstractNumId w:val="7"/>
  </w:num>
  <w:num w:numId="6" w16cid:durableId="962075495">
    <w:abstractNumId w:val="3"/>
  </w:num>
  <w:num w:numId="7" w16cid:durableId="1347438374">
    <w:abstractNumId w:val="2"/>
  </w:num>
  <w:num w:numId="8" w16cid:durableId="791050851">
    <w:abstractNumId w:val="1"/>
  </w:num>
  <w:num w:numId="9" w16cid:durableId="151853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92C"/>
    <w:rsid w:val="0029639D"/>
    <w:rsid w:val="00326F90"/>
    <w:rsid w:val="003677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