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0F4" w:rsidRDefault="005D3DA2">
      <w:r>
        <w:t xml:space="preserve"> In the 1880s, Herman Hollerith invented the concept of storing data in machine-readable form..</w:t>
      </w:r>
      <w:r>
        <w:br/>
        <w:t xml:space="preserve">Trial-and-error/divide-and-conquer is needed: the programmer will try to remove some parts of the original test case and check if the problem still </w:t>
      </w:r>
      <w:r>
        <w:t>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</w:t>
      </w:r>
      <w:r>
        <w:t xml:space="preserve">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</w:t>
      </w:r>
      <w:r>
        <w:t>her into short cycles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</w:p>
    <w:sectPr w:rsidR="00B01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446411">
    <w:abstractNumId w:val="8"/>
  </w:num>
  <w:num w:numId="2" w16cid:durableId="222525827">
    <w:abstractNumId w:val="6"/>
  </w:num>
  <w:num w:numId="3" w16cid:durableId="2140222641">
    <w:abstractNumId w:val="5"/>
  </w:num>
  <w:num w:numId="4" w16cid:durableId="37554738">
    <w:abstractNumId w:val="4"/>
  </w:num>
  <w:num w:numId="5" w16cid:durableId="743377498">
    <w:abstractNumId w:val="7"/>
  </w:num>
  <w:num w:numId="6" w16cid:durableId="1441339043">
    <w:abstractNumId w:val="3"/>
  </w:num>
  <w:num w:numId="7" w16cid:durableId="1982229019">
    <w:abstractNumId w:val="2"/>
  </w:num>
  <w:num w:numId="8" w16cid:durableId="1935283636">
    <w:abstractNumId w:val="1"/>
  </w:num>
  <w:num w:numId="9" w16cid:durableId="20298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DA2"/>
    <w:rsid w:val="00AA1D8D"/>
    <w:rsid w:val="00B010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