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1522" w:rsidRDefault="00136110">
      <w:r>
        <w:t>Programming languages are essential for software development..</w:t>
      </w:r>
      <w:r>
        <w:br/>
        <w:t>However, with the concept of the stored-program computer introduced in 1949, both programs and data were stored and manipulated in the same way in computer memory.</w:t>
      </w:r>
      <w:r>
        <w:br/>
        <w:t xml:space="preserve">In the 9th century, the </w:t>
      </w:r>
      <w:r>
        <w:t>Arab mathematician Al-Kindi described a cryptographic algorithm for deciphering encrypted code, in A Manuscript on Deciphering Cryptographic Messages.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Implementation techniques include imperative languages (object-oriented or procedural), functional languages, and logic languages.</w:t>
      </w:r>
      <w:r>
        <w:br/>
        <w:t>Later a control pa</w:t>
      </w:r>
      <w:r>
        <w:t>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 text editors such as Emacs allow GDB to be invoked through them, to provide a visual environment.</w:t>
      </w:r>
      <w:r>
        <w:br/>
        <w:t>For example, when a bug in a compiler can make it crash when parsing some large source file, a simplification of the test case that results</w:t>
      </w:r>
      <w:r>
        <w:t xml:space="preserve"> in only few lines from the original source file can be sufficient to reproduce the same crash.</w:t>
      </w:r>
      <w:r>
        <w:br/>
        <w:t>When debugging the problem in a GUI, the programmer can try to skip some user interaction from the original problem description and check if remaining actions are sufficient for bugs to appear.</w:t>
      </w:r>
      <w:r>
        <w:br/>
        <w:t>Many factors, having little or nothing to do with the ability of the computer to efficiently compile and execute the code, contribute to readability.</w:t>
      </w:r>
      <w:r>
        <w:br/>
        <w:t xml:space="preserve"> Various visual programming languages have also been developed with the </w:t>
      </w:r>
      <w:r>
        <w:t>intent to resolve readability concerns by adopting non-traditional approaches to code structure and display.</w:t>
      </w:r>
      <w:r>
        <w:br/>
        <w:t xml:space="preserve"> Popular modeling techniques include Object-Oriented Analysis and Design (OOAD) and Model-Driven Architecture (MDA).</w:t>
      </w:r>
      <w:r>
        <w:br/>
        <w:t>Languages form an approximate spectrum from "low-level" to "high-level"; "low-level" languages are typically more machine-oriented and faster to execute, whereas "high-level" languages are more abstract and easier to use but execute less quickly.</w:t>
      </w:r>
      <w:r>
        <w:br/>
        <w:t>Methods of measuring programming langua</w:t>
      </w:r>
      <w:r>
        <w:t>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 1801, the Jacquard loom could produce entirely different weaves by changing the "program" – a series of pasteboard cards with holes punched in th</w:t>
      </w:r>
      <w:r>
        <w:t>em.</w:t>
      </w:r>
    </w:p>
    <w:sectPr w:rsidR="008515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1614457">
    <w:abstractNumId w:val="8"/>
  </w:num>
  <w:num w:numId="2" w16cid:durableId="1156914086">
    <w:abstractNumId w:val="6"/>
  </w:num>
  <w:num w:numId="3" w16cid:durableId="379863141">
    <w:abstractNumId w:val="5"/>
  </w:num>
  <w:num w:numId="4" w16cid:durableId="643044429">
    <w:abstractNumId w:val="4"/>
  </w:num>
  <w:num w:numId="5" w16cid:durableId="2027635143">
    <w:abstractNumId w:val="7"/>
  </w:num>
  <w:num w:numId="6" w16cid:durableId="936182306">
    <w:abstractNumId w:val="3"/>
  </w:num>
  <w:num w:numId="7" w16cid:durableId="991985190">
    <w:abstractNumId w:val="2"/>
  </w:num>
  <w:num w:numId="8" w16cid:durableId="1076051112">
    <w:abstractNumId w:val="1"/>
  </w:num>
  <w:num w:numId="9" w16cid:durableId="1294091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6110"/>
    <w:rsid w:val="0015074B"/>
    <w:rsid w:val="0029639D"/>
    <w:rsid w:val="00326F90"/>
    <w:rsid w:val="0085152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2023-12-06T05:51:00Z</dcterms:modified>
  <cp:category/>
</cp:coreProperties>
</file>