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AF1" w:rsidRDefault="00545E85">
      <w:r>
        <w:t>Text editors were also developed that allowed changes and corrections to be made much more easily than with punched cards..</w:t>
      </w:r>
      <w:r>
        <w:br/>
        <w:t>This can be a non-trivial task, for example as with parallel processes or some unusual software bugs.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Compilers harnessed the power of computers to make programming easier by allowing programmers to specify calculations by entering a formula using infix notation.</w:t>
      </w:r>
      <w:r>
        <w:br/>
        <w:t>In 1801, the Jacquard loom could produce entirely different weaves by changing the "program" – a series</w:t>
      </w:r>
      <w:r>
        <w:t xml:space="preserve"> of pasteboard cards with holes punched in them.</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Charles Babbage had alr</w:t>
      </w:r>
      <w:r>
        <w:t>eady written his first program for the Analytical Engine in 1837.</w:t>
      </w:r>
      <w:r>
        <w:br/>
        <w:t xml:space="preserve"> Programmable devices have existed for centuries.</w:t>
      </w:r>
      <w:r>
        <w:br/>
        <w:t>Techniques like Code refactoring can enhance readability.</w:t>
      </w:r>
      <w:r>
        <w:br/>
        <w:t>One approach popular for requirements analysis is Use Case analysis.</w:t>
      </w:r>
      <w:r>
        <w:br/>
        <w:t xml:space="preserve"> The first step in most formal software development processes is requirements analysis, followed by testing to determine value modeling, implementation, and failure elimination (debugging).</w:t>
      </w:r>
      <w:r>
        <w:br/>
        <w:t>FORTRAN, the first widely used high-level language to have a functional impleme</w:t>
      </w:r>
      <w:r>
        <w:t>ntation, came out in 1957, and many other languages were soon developed—in particular, COBOL aimed at commercial data processing, and Lisp for computer research.</w:t>
      </w:r>
      <w:r>
        <w:br/>
        <w:t>Provided the functions in a library follow the appropriate run-time conventions (e.g., method of passing arguments), then these functions may be written in any other language.</w:t>
      </w:r>
      <w:r>
        <w:br/>
        <w:t>Trial-and-error/divide-and-conquer is needed: the programmer will try to remove some parts of the original test case and check if the problem still exists.</w:t>
      </w:r>
    </w:p>
    <w:sectPr w:rsidR="004E0A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821522">
    <w:abstractNumId w:val="8"/>
  </w:num>
  <w:num w:numId="2" w16cid:durableId="751052304">
    <w:abstractNumId w:val="6"/>
  </w:num>
  <w:num w:numId="3" w16cid:durableId="668677741">
    <w:abstractNumId w:val="5"/>
  </w:num>
  <w:num w:numId="4" w16cid:durableId="569005822">
    <w:abstractNumId w:val="4"/>
  </w:num>
  <w:num w:numId="5" w16cid:durableId="772671375">
    <w:abstractNumId w:val="7"/>
  </w:num>
  <w:num w:numId="6" w16cid:durableId="1839268672">
    <w:abstractNumId w:val="3"/>
  </w:num>
  <w:num w:numId="7" w16cid:durableId="206569659">
    <w:abstractNumId w:val="2"/>
  </w:num>
  <w:num w:numId="8" w16cid:durableId="1962418080">
    <w:abstractNumId w:val="1"/>
  </w:num>
  <w:num w:numId="9" w16cid:durableId="100574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0AF1"/>
    <w:rsid w:val="00545E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2023-12-06T08:35:00Z</dcterms:modified>
  <cp:category/>
</cp:coreProperties>
</file>