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936" w:rsidRDefault="00535CEA">
      <w: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Sometimes software development is known as software engineering, especially when it employs formal methods or follows an engineering design process.</w:t>
      </w:r>
      <w:r>
        <w:br/>
        <w:t>Many applications use a mix of several languages in their construction and use.</w:t>
      </w:r>
      <w:r>
        <w:br/>
        <w:t xml:space="preserve"> In the 1880s, Herman Hollerith invented the concept of storing data in machine-readable form.</w:t>
      </w:r>
      <w:r>
        <w:br/>
        <w:t>It is usually easier to code in "hi</w:t>
      </w:r>
      <w:r>
        <w:t>gh-level" languages than in "low-level" ones.</w:t>
      </w:r>
      <w:r>
        <w:br/>
        <w:t>Unreadable code often leads to bugs, inefficiencies, and duplicated code.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w:t>
      </w:r>
      <w:r>
        <w:t>as COBOL).</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Many programmers use forms of Agile </w:t>
      </w:r>
      <w:r>
        <w:t>software development where the various stages of formal software development are more integrated together into short cycles that take a few weeks rather than years.</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w:t>
      </w:r>
      <w:r>
        <w:t xml:space="preserve"> reserved for the writing and editing of code per se.</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p>
    <w:sectPr w:rsidR="007B59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3018148">
    <w:abstractNumId w:val="8"/>
  </w:num>
  <w:num w:numId="2" w16cid:durableId="1613391339">
    <w:abstractNumId w:val="6"/>
  </w:num>
  <w:num w:numId="3" w16cid:durableId="1530876034">
    <w:abstractNumId w:val="5"/>
  </w:num>
  <w:num w:numId="4" w16cid:durableId="496502011">
    <w:abstractNumId w:val="4"/>
  </w:num>
  <w:num w:numId="5" w16cid:durableId="279267127">
    <w:abstractNumId w:val="7"/>
  </w:num>
  <w:num w:numId="6" w16cid:durableId="1901675105">
    <w:abstractNumId w:val="3"/>
  </w:num>
  <w:num w:numId="7" w16cid:durableId="1787431610">
    <w:abstractNumId w:val="2"/>
  </w:num>
  <w:num w:numId="8" w16cid:durableId="1854418792">
    <w:abstractNumId w:val="1"/>
  </w:num>
  <w:num w:numId="9" w16cid:durableId="204282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CEA"/>
    <w:rsid w:val="007B59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