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E19" w:rsidRDefault="00B31113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COBOL is still strong in corporate data centers often on large mainframe computers, Fortran in engineering applications, scripting la</w:t>
      </w:r>
      <w:r>
        <w:t>nguages in Web development, and C in embedded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As early as the 9th century, a programmable music sequencer was invented by the Persian Banu Musa brothers, who described an automated mechani</w:t>
      </w:r>
      <w:r>
        <w:t>cal flute player in the Book of Ingenious Devices.</w:t>
      </w:r>
      <w:r>
        <w:br/>
        <w:t>Also, specific user environment and usage history can make it difficult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Provided the functions in a library </w:t>
      </w:r>
      <w:r>
        <w:t>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</w:t>
      </w:r>
      <w:r>
        <w:t>plication domain, details of programming languages and generic code libraries, specialized algorithms, and formal logic.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B56E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227132">
    <w:abstractNumId w:val="8"/>
  </w:num>
  <w:num w:numId="2" w16cid:durableId="2086411040">
    <w:abstractNumId w:val="6"/>
  </w:num>
  <w:num w:numId="3" w16cid:durableId="423766073">
    <w:abstractNumId w:val="5"/>
  </w:num>
  <w:num w:numId="4" w16cid:durableId="970522707">
    <w:abstractNumId w:val="4"/>
  </w:num>
  <w:num w:numId="5" w16cid:durableId="615867813">
    <w:abstractNumId w:val="7"/>
  </w:num>
  <w:num w:numId="6" w16cid:durableId="317539443">
    <w:abstractNumId w:val="3"/>
  </w:num>
  <w:num w:numId="7" w16cid:durableId="1428774910">
    <w:abstractNumId w:val="2"/>
  </w:num>
  <w:num w:numId="8" w16cid:durableId="2075739727">
    <w:abstractNumId w:val="1"/>
  </w:num>
  <w:num w:numId="9" w16cid:durableId="41740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1113"/>
    <w:rsid w:val="00B47730"/>
    <w:rsid w:val="00B56E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