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4F4" w:rsidRDefault="00237B0B">
      <w:r>
        <w:t xml:space="preserve"> Following a consistent programming style often helps readability..</w:t>
      </w:r>
      <w:r>
        <w:br/>
        <w:t xml:space="preserve">While these are sometimes considered programming, often the term software development is used for this larger overall process – with the terms programming, implementation, and coding </w:t>
      </w:r>
      <w:r>
        <w:t>reserved for the writing and editing of code per se.</w:t>
      </w:r>
      <w:r>
        <w:br/>
        <w:t>Many factors, having little or nothing to do with the ability of the computer to efficiently compile and execute the code, contribute to readability.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Programmers typically use high-level programming languages that are more easily intelligible to humans than mac</w:t>
      </w:r>
      <w:r>
        <w:t>hine code, which is directly executed by the central processing unit.</w:t>
      </w:r>
      <w:r>
        <w:br/>
        <w:t>They are the building blocks for all software, from the simplest applications to the most sophisticated ones.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</w:t>
      </w:r>
      <w:r>
        <w:t xml:space="preserve"> reader can comprehend the purpose, control flow, and operation of source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with the concept of the stored-program c</w:t>
      </w:r>
      <w:r>
        <w:t>omputer introduced in 1949, both programs and data were stored and manipulated in the same way in computer memory.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Programs were mostly entered using punched cards or paper tape.</w:t>
      </w:r>
      <w:r>
        <w:br/>
        <w:t xml:space="preserve"> Machine code was th</w:t>
      </w:r>
      <w:r>
        <w:t>e language of early programs, written in the instruction set of the particular machine, often in binary notation.</w:t>
      </w:r>
    </w:p>
    <w:sectPr w:rsidR="004914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230913">
    <w:abstractNumId w:val="8"/>
  </w:num>
  <w:num w:numId="2" w16cid:durableId="60909062">
    <w:abstractNumId w:val="6"/>
  </w:num>
  <w:num w:numId="3" w16cid:durableId="656804307">
    <w:abstractNumId w:val="5"/>
  </w:num>
  <w:num w:numId="4" w16cid:durableId="1816872345">
    <w:abstractNumId w:val="4"/>
  </w:num>
  <w:num w:numId="5" w16cid:durableId="912592826">
    <w:abstractNumId w:val="7"/>
  </w:num>
  <w:num w:numId="6" w16cid:durableId="710761420">
    <w:abstractNumId w:val="3"/>
  </w:num>
  <w:num w:numId="7" w16cid:durableId="435370308">
    <w:abstractNumId w:val="2"/>
  </w:num>
  <w:num w:numId="8" w16cid:durableId="1708405110">
    <w:abstractNumId w:val="1"/>
  </w:num>
  <w:num w:numId="9" w16cid:durableId="132122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B0B"/>
    <w:rsid w:val="0029639D"/>
    <w:rsid w:val="00326F90"/>
    <w:rsid w:val="004914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